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F935A" w14:textId="66F6712A" w:rsidR="00901F24" w:rsidRPr="009E1FE2" w:rsidRDefault="00901F24" w:rsidP="009E1FE2">
      <w:pPr>
        <w:pStyle w:val="Kop1"/>
        <w:numPr>
          <w:ilvl w:val="0"/>
          <w:numId w:val="0"/>
        </w:numPr>
      </w:pPr>
    </w:p>
    <w:p w14:paraId="6812AE1F" w14:textId="77777777" w:rsidR="00F06627" w:rsidRDefault="00F06627">
      <w:pPr>
        <w:rPr>
          <w:b/>
          <w:color w:val="1F497D"/>
          <w:sz w:val="50"/>
          <w:szCs w:val="50"/>
        </w:rPr>
      </w:pPr>
    </w:p>
    <w:p w14:paraId="64DB47CC" w14:textId="77777777" w:rsidR="00F2133B" w:rsidRDefault="00F2133B">
      <w:pPr>
        <w:rPr>
          <w:b/>
          <w:color w:val="1F497D"/>
          <w:sz w:val="50"/>
          <w:szCs w:val="50"/>
        </w:rPr>
      </w:pPr>
    </w:p>
    <w:p w14:paraId="743A967D" w14:textId="77777777" w:rsidR="00636A40" w:rsidRDefault="00636A40">
      <w:pPr>
        <w:rPr>
          <w:b/>
          <w:color w:val="1F497D"/>
          <w:sz w:val="50"/>
          <w:szCs w:val="50"/>
        </w:rPr>
      </w:pPr>
    </w:p>
    <w:p w14:paraId="14179CA8" w14:textId="06C7D784" w:rsidR="00636A40" w:rsidRDefault="00636A40">
      <w:pPr>
        <w:rPr>
          <w:b/>
          <w:color w:val="1F497D"/>
          <w:sz w:val="50"/>
          <w:szCs w:val="50"/>
        </w:rPr>
      </w:pPr>
    </w:p>
    <w:p w14:paraId="01C6377E" w14:textId="77777777" w:rsidR="00E677B0" w:rsidRPr="00F06627" w:rsidRDefault="00E677B0">
      <w:pPr>
        <w:rPr>
          <w:b/>
          <w:color w:val="1F497D"/>
          <w:sz w:val="50"/>
          <w:szCs w:val="50"/>
        </w:rPr>
      </w:pPr>
    </w:p>
    <w:p w14:paraId="7C9168FB" w14:textId="366D5C19" w:rsidR="00C80149" w:rsidRDefault="00431A5B" w:rsidP="00D24E0C">
      <w:pPr>
        <w:pStyle w:val="Titel"/>
        <w:jc w:val="center"/>
        <w:rPr>
          <w:b/>
          <w:bCs/>
          <w:sz w:val="48"/>
          <w:szCs w:val="48"/>
        </w:rPr>
      </w:pPr>
      <w:r w:rsidRPr="1092E8B4">
        <w:rPr>
          <w:b/>
          <w:bCs/>
          <w:sz w:val="48"/>
          <w:szCs w:val="48"/>
        </w:rPr>
        <w:t>Privacy</w:t>
      </w:r>
      <w:r w:rsidR="00D24E0C">
        <w:rPr>
          <w:b/>
          <w:bCs/>
          <w:sz w:val="48"/>
          <w:szCs w:val="48"/>
        </w:rPr>
        <w:t>v</w:t>
      </w:r>
      <w:r w:rsidRPr="1092E8B4">
        <w:rPr>
          <w:b/>
          <w:bCs/>
          <w:sz w:val="48"/>
          <w:szCs w:val="48"/>
        </w:rPr>
        <w:t>erklaring</w:t>
      </w:r>
    </w:p>
    <w:p w14:paraId="5088DC85" w14:textId="1283C8E6" w:rsidR="00901292" w:rsidRPr="00FC63FF" w:rsidRDefault="00F80C8A" w:rsidP="4DA8B372">
      <w:pPr>
        <w:pStyle w:val="Titel"/>
        <w:jc w:val="center"/>
        <w:rPr>
          <w:b/>
          <w:bCs/>
          <w:sz w:val="48"/>
          <w:szCs w:val="48"/>
        </w:rPr>
      </w:pPr>
      <w:r w:rsidRPr="4DA8B372">
        <w:rPr>
          <w:b/>
          <w:bCs/>
          <w:sz w:val="48"/>
          <w:szCs w:val="48"/>
        </w:rPr>
        <w:t>LOKAAL BESTUUR</w:t>
      </w:r>
      <w:r w:rsidR="00C80149" w:rsidRPr="4DA8B372">
        <w:rPr>
          <w:b/>
          <w:bCs/>
          <w:sz w:val="48"/>
          <w:szCs w:val="48"/>
        </w:rPr>
        <w:t xml:space="preserve"> </w:t>
      </w:r>
      <w:r w:rsidR="04167B05" w:rsidRPr="4DA8B372">
        <w:rPr>
          <w:b/>
          <w:bCs/>
          <w:sz w:val="48"/>
          <w:szCs w:val="48"/>
        </w:rPr>
        <w:t>Linter</w:t>
      </w:r>
    </w:p>
    <w:p w14:paraId="2D80AD1D" w14:textId="77777777" w:rsidR="0067352E" w:rsidRDefault="0067352E" w:rsidP="00B263BA">
      <w:pPr>
        <w:pStyle w:val="Geenafstand"/>
        <w:rPr>
          <w:b/>
          <w:bCs/>
          <w:caps/>
          <w:color w:val="1F497D"/>
          <w:sz w:val="56"/>
          <w:szCs w:val="56"/>
        </w:rPr>
      </w:pPr>
    </w:p>
    <w:p w14:paraId="6C341B2D" w14:textId="77777777" w:rsidR="00F2133B" w:rsidRDefault="00F2133B" w:rsidP="00B263BA">
      <w:pPr>
        <w:pStyle w:val="Geenafstand"/>
        <w:rPr>
          <w:b/>
          <w:bCs/>
          <w:caps/>
          <w:color w:val="1F497D"/>
          <w:sz w:val="56"/>
          <w:szCs w:val="56"/>
        </w:rPr>
      </w:pPr>
    </w:p>
    <w:p w14:paraId="3C7E005C" w14:textId="77777777" w:rsidR="0067352E" w:rsidRDefault="0067352E" w:rsidP="00B263BA">
      <w:pPr>
        <w:pStyle w:val="Geenafstand"/>
        <w:rPr>
          <w:b/>
          <w:bCs/>
          <w:caps/>
          <w:color w:val="1F497D"/>
          <w:sz w:val="32"/>
          <w:szCs w:val="32"/>
        </w:rPr>
      </w:pPr>
    </w:p>
    <w:p w14:paraId="7BEDC0C6" w14:textId="77777777" w:rsidR="00E677B0" w:rsidRDefault="00E677B0" w:rsidP="00B263BA">
      <w:pPr>
        <w:pStyle w:val="Geenafstand"/>
        <w:rPr>
          <w:b/>
          <w:bCs/>
          <w:caps/>
          <w:color w:val="1F497D"/>
          <w:sz w:val="32"/>
          <w:szCs w:val="32"/>
        </w:rPr>
      </w:pPr>
    </w:p>
    <w:p w14:paraId="68F6223A" w14:textId="77777777" w:rsidR="00E677B0" w:rsidRDefault="00E677B0" w:rsidP="00B263BA">
      <w:pPr>
        <w:pStyle w:val="Geenafstand"/>
        <w:rPr>
          <w:b/>
          <w:bCs/>
          <w:caps/>
          <w:color w:val="1F497D"/>
          <w:sz w:val="32"/>
          <w:szCs w:val="32"/>
        </w:rPr>
      </w:pPr>
    </w:p>
    <w:p w14:paraId="44209420" w14:textId="77777777" w:rsidR="00354BD3" w:rsidRPr="00354BD3" w:rsidRDefault="00354BD3" w:rsidP="00B263BA">
      <w:pPr>
        <w:pStyle w:val="Geenafstand"/>
        <w:rPr>
          <w:b/>
          <w:bCs/>
          <w:caps/>
          <w:color w:val="1F497D"/>
          <w:sz w:val="32"/>
          <w:szCs w:val="32"/>
        </w:rPr>
      </w:pPr>
    </w:p>
    <w:p w14:paraId="48E0A68F" w14:textId="0DEAB4F1" w:rsidR="00B263BA" w:rsidRPr="0067352E" w:rsidRDefault="1FEBA1A2" w:rsidP="0067352E">
      <w:pPr>
        <w:pStyle w:val="Geenafstand"/>
        <w:rPr>
          <w:b/>
          <w:bCs/>
          <w:caps/>
          <w:color w:val="1F497D"/>
          <w:sz w:val="40"/>
          <w:szCs w:val="40"/>
        </w:rPr>
      </w:pPr>
      <w:r w:rsidRPr="5FDD5F05">
        <w:rPr>
          <w:b/>
          <w:bCs/>
          <w:caps/>
          <w:color w:val="000000" w:themeColor="text2"/>
          <w:sz w:val="40"/>
          <w:szCs w:val="40"/>
        </w:rPr>
        <w:t>versie</w:t>
      </w:r>
      <w:r w:rsidR="00271127" w:rsidRPr="5FDD5F05">
        <w:rPr>
          <w:b/>
          <w:bCs/>
          <w:caps/>
          <w:color w:val="000000" w:themeColor="text2"/>
          <w:sz w:val="40"/>
          <w:szCs w:val="40"/>
        </w:rPr>
        <w:t xml:space="preserve"> </w:t>
      </w:r>
      <w:r w:rsidR="000252FF">
        <w:rPr>
          <w:b/>
          <w:bCs/>
          <w:caps/>
          <w:color w:val="000000" w:themeColor="text2"/>
          <w:sz w:val="40"/>
          <w:szCs w:val="40"/>
        </w:rPr>
        <w:t>2.0</w:t>
      </w:r>
    </w:p>
    <w:p w14:paraId="6D628D52" w14:textId="10541466" w:rsidR="00B263BA" w:rsidRPr="0067352E" w:rsidRDefault="00A175E4" w:rsidP="00B263BA">
      <w:pPr>
        <w:pStyle w:val="Geenafstand"/>
        <w:rPr>
          <w:b/>
          <w:bCs/>
          <w:caps/>
          <w:color w:val="1F497D"/>
          <w:sz w:val="40"/>
          <w:szCs w:val="40"/>
        </w:rPr>
      </w:pPr>
      <w:r>
        <w:rPr>
          <w:b/>
          <w:bCs/>
          <w:caps/>
          <w:color w:val="000000" w:themeColor="text2"/>
          <w:sz w:val="40"/>
          <w:szCs w:val="40"/>
        </w:rPr>
        <w:t>30/03/2025</w:t>
      </w:r>
    </w:p>
    <w:p w14:paraId="78D466AA" w14:textId="77777777" w:rsidR="00B263BA" w:rsidRDefault="00B263BA" w:rsidP="00B263BA">
      <w:pPr>
        <w:pStyle w:val="Geenafstand"/>
        <w:rPr>
          <w:b/>
          <w:bCs/>
          <w:caps/>
          <w:color w:val="1F497D"/>
          <w:sz w:val="40"/>
          <w:szCs w:val="40"/>
        </w:rPr>
      </w:pPr>
    </w:p>
    <w:p w14:paraId="07738CE9" w14:textId="21BA9DAE" w:rsidR="00FC6445" w:rsidRDefault="009755F7" w:rsidP="4DA8B372">
      <w:pPr>
        <w:pStyle w:val="Geenafstand"/>
        <w:rPr>
          <w:b/>
          <w:bCs/>
        </w:rPr>
      </w:pPr>
      <w:r w:rsidRPr="4DA8B372">
        <w:rPr>
          <w:b/>
          <w:bCs/>
        </w:rPr>
        <w:t xml:space="preserve">Opgemaakt door </w:t>
      </w:r>
      <w:r w:rsidR="13D606EE" w:rsidRPr="4DA8B372">
        <w:rPr>
          <w:b/>
          <w:bCs/>
        </w:rPr>
        <w:t>Kaat Sergeys</w:t>
      </w:r>
      <w:r w:rsidR="00B263BA" w:rsidRPr="4DA8B372">
        <w:rPr>
          <w:b/>
          <w:bCs/>
        </w:rPr>
        <w:t xml:space="preserve">, </w:t>
      </w:r>
      <w:r w:rsidR="00EA4CD2" w:rsidRPr="4DA8B372">
        <w:rPr>
          <w:b/>
          <w:bCs/>
        </w:rPr>
        <w:t>DPO</w:t>
      </w:r>
      <w:r w:rsidR="00B263BA" w:rsidRPr="4DA8B372">
        <w:rPr>
          <w:b/>
          <w:bCs/>
        </w:rPr>
        <w:t xml:space="preserve"> (VERA)</w:t>
      </w:r>
    </w:p>
    <w:p w14:paraId="7D16846A" w14:textId="0EE12947" w:rsidR="0055449E" w:rsidRPr="00F2133B" w:rsidRDefault="0055449E" w:rsidP="4DA8B372">
      <w:pPr>
        <w:pStyle w:val="Kop1"/>
        <w:numPr>
          <w:ilvl w:val="0"/>
          <w:numId w:val="0"/>
        </w:numPr>
        <w:rPr>
          <w:highlight w:val="red"/>
        </w:rPr>
        <w:sectPr w:rsidR="0055449E" w:rsidRPr="00F2133B" w:rsidSect="005267D4">
          <w:headerReference w:type="default" r:id="rId11"/>
          <w:footerReference w:type="default" r:id="rId12"/>
          <w:headerReference w:type="first" r:id="rId13"/>
          <w:footerReference w:type="first" r:id="rId14"/>
          <w:type w:val="continuous"/>
          <w:pgSz w:w="11906" w:h="16838" w:code="9"/>
          <w:pgMar w:top="2268" w:right="1440" w:bottom="1985" w:left="1440" w:header="709" w:footer="420" w:gutter="0"/>
          <w:cols w:space="708"/>
          <w:docGrid w:linePitch="360"/>
        </w:sectPr>
      </w:pPr>
    </w:p>
    <w:p w14:paraId="2B5B92F1" w14:textId="77777777" w:rsidR="007639D1" w:rsidRDefault="007639D1" w:rsidP="007639D1">
      <w:pPr>
        <w:rPr>
          <w:sz w:val="40"/>
        </w:rPr>
      </w:pPr>
      <w:r>
        <w:rPr>
          <w:sz w:val="40"/>
        </w:rPr>
        <w:lastRenderedPageBreak/>
        <w:t>Versiebeheer</w:t>
      </w:r>
    </w:p>
    <w:tbl>
      <w:tblPr>
        <w:tblW w:w="9214" w:type="dxa"/>
        <w:tblInd w:w="-5" w:type="dxa"/>
        <w:tblCellMar>
          <w:left w:w="70" w:type="dxa"/>
          <w:right w:w="70" w:type="dxa"/>
        </w:tblCellMar>
        <w:tblLook w:val="04A0" w:firstRow="1" w:lastRow="0" w:firstColumn="1" w:lastColumn="0" w:noHBand="0" w:noVBand="1"/>
      </w:tblPr>
      <w:tblGrid>
        <w:gridCol w:w="1418"/>
        <w:gridCol w:w="1329"/>
        <w:gridCol w:w="1364"/>
        <w:gridCol w:w="5103"/>
      </w:tblGrid>
      <w:tr w:rsidR="007639D1" w:rsidRPr="00EC32DF" w14:paraId="6EDE26FB" w14:textId="77777777" w:rsidTr="00E677B0">
        <w:trPr>
          <w:trHeight w:val="288"/>
        </w:trPr>
        <w:tc>
          <w:tcPr>
            <w:tcW w:w="1418" w:type="dxa"/>
            <w:tcBorders>
              <w:top w:val="single" w:sz="4" w:space="0" w:color="auto"/>
              <w:left w:val="single" w:sz="4" w:space="0" w:color="auto"/>
              <w:bottom w:val="single" w:sz="4" w:space="0" w:color="auto"/>
              <w:right w:val="single" w:sz="4" w:space="0" w:color="auto"/>
            </w:tcBorders>
            <w:noWrap/>
            <w:vAlign w:val="center"/>
            <w:hideMark/>
          </w:tcPr>
          <w:p w14:paraId="7320FC71" w14:textId="77777777" w:rsidR="007639D1" w:rsidRPr="00EC32DF" w:rsidRDefault="007639D1" w:rsidP="0081486B">
            <w:pPr>
              <w:spacing w:after="0"/>
              <w:rPr>
                <w:b/>
                <w:bCs/>
                <w:color w:val="000000"/>
              </w:rPr>
            </w:pPr>
            <w:r w:rsidRPr="00EC32DF">
              <w:rPr>
                <w:b/>
                <w:bCs/>
                <w:color w:val="000000"/>
              </w:rPr>
              <w:t>Versie</w:t>
            </w:r>
          </w:p>
        </w:tc>
        <w:tc>
          <w:tcPr>
            <w:tcW w:w="1329" w:type="dxa"/>
            <w:tcBorders>
              <w:top w:val="single" w:sz="4" w:space="0" w:color="auto"/>
              <w:left w:val="nil"/>
              <w:bottom w:val="single" w:sz="4" w:space="0" w:color="auto"/>
              <w:right w:val="single" w:sz="4" w:space="0" w:color="auto"/>
            </w:tcBorders>
            <w:vAlign w:val="center"/>
            <w:hideMark/>
          </w:tcPr>
          <w:p w14:paraId="53817389" w14:textId="77777777" w:rsidR="007639D1" w:rsidRPr="00EC32DF" w:rsidRDefault="007639D1" w:rsidP="0081486B">
            <w:pPr>
              <w:spacing w:after="0"/>
              <w:rPr>
                <w:b/>
                <w:bCs/>
                <w:color w:val="000000"/>
              </w:rPr>
            </w:pPr>
            <w:r w:rsidRPr="00EC32DF">
              <w:rPr>
                <w:b/>
                <w:bCs/>
                <w:color w:val="000000"/>
              </w:rPr>
              <w:t>Datum</w:t>
            </w:r>
          </w:p>
        </w:tc>
        <w:tc>
          <w:tcPr>
            <w:tcW w:w="1364" w:type="dxa"/>
            <w:tcBorders>
              <w:top w:val="single" w:sz="4" w:space="0" w:color="auto"/>
              <w:left w:val="nil"/>
              <w:bottom w:val="single" w:sz="4" w:space="0" w:color="auto"/>
              <w:right w:val="single" w:sz="4" w:space="0" w:color="auto"/>
            </w:tcBorders>
            <w:noWrap/>
            <w:vAlign w:val="center"/>
            <w:hideMark/>
          </w:tcPr>
          <w:p w14:paraId="283A2B9C" w14:textId="77777777" w:rsidR="007639D1" w:rsidRPr="00EC32DF" w:rsidRDefault="007639D1" w:rsidP="0081486B">
            <w:pPr>
              <w:spacing w:after="0"/>
              <w:rPr>
                <w:b/>
                <w:bCs/>
                <w:color w:val="000000"/>
              </w:rPr>
            </w:pPr>
            <w:r w:rsidRPr="00EC32DF">
              <w:rPr>
                <w:b/>
                <w:bCs/>
                <w:color w:val="000000"/>
              </w:rPr>
              <w:t>Auteur</w:t>
            </w:r>
          </w:p>
        </w:tc>
        <w:tc>
          <w:tcPr>
            <w:tcW w:w="5103" w:type="dxa"/>
            <w:tcBorders>
              <w:top w:val="single" w:sz="4" w:space="0" w:color="auto"/>
              <w:left w:val="nil"/>
              <w:bottom w:val="single" w:sz="4" w:space="0" w:color="auto"/>
              <w:right w:val="single" w:sz="4" w:space="0" w:color="auto"/>
            </w:tcBorders>
            <w:noWrap/>
            <w:vAlign w:val="center"/>
            <w:hideMark/>
          </w:tcPr>
          <w:p w14:paraId="5AA7B52B" w14:textId="77777777" w:rsidR="007639D1" w:rsidRPr="00EC32DF" w:rsidRDefault="007639D1" w:rsidP="0081486B">
            <w:pPr>
              <w:spacing w:after="0"/>
              <w:rPr>
                <w:b/>
                <w:bCs/>
                <w:color w:val="000000"/>
              </w:rPr>
            </w:pPr>
            <w:r w:rsidRPr="00EC32DF">
              <w:rPr>
                <w:b/>
                <w:bCs/>
                <w:color w:val="000000"/>
              </w:rPr>
              <w:t>Wijziging</w:t>
            </w:r>
          </w:p>
        </w:tc>
      </w:tr>
      <w:tr w:rsidR="007639D1" w:rsidRPr="00EC32DF" w14:paraId="64ACBBDD" w14:textId="77777777" w:rsidTr="00E677B0">
        <w:trPr>
          <w:trHeight w:val="288"/>
        </w:trPr>
        <w:tc>
          <w:tcPr>
            <w:tcW w:w="1418" w:type="dxa"/>
            <w:tcBorders>
              <w:top w:val="nil"/>
              <w:left w:val="single" w:sz="4" w:space="0" w:color="auto"/>
              <w:bottom w:val="single" w:sz="4" w:space="0" w:color="auto"/>
              <w:right w:val="single" w:sz="4" w:space="0" w:color="auto"/>
            </w:tcBorders>
            <w:noWrap/>
            <w:vAlign w:val="center"/>
          </w:tcPr>
          <w:p w14:paraId="5B8A6EC2" w14:textId="1A866D28" w:rsidR="007639D1" w:rsidRPr="00EC32DF" w:rsidRDefault="000252FF" w:rsidP="0081486B">
            <w:pPr>
              <w:spacing w:after="0"/>
              <w:rPr>
                <w:color w:val="000000"/>
              </w:rPr>
            </w:pPr>
            <w:r>
              <w:rPr>
                <w:color w:val="000000"/>
              </w:rPr>
              <w:t>1.0</w:t>
            </w:r>
          </w:p>
        </w:tc>
        <w:tc>
          <w:tcPr>
            <w:tcW w:w="1329" w:type="dxa"/>
            <w:tcBorders>
              <w:top w:val="nil"/>
              <w:left w:val="nil"/>
              <w:bottom w:val="single" w:sz="4" w:space="0" w:color="auto"/>
              <w:right w:val="single" w:sz="4" w:space="0" w:color="auto"/>
            </w:tcBorders>
            <w:vAlign w:val="center"/>
          </w:tcPr>
          <w:p w14:paraId="68C7E0D1" w14:textId="4E1727BE" w:rsidR="007639D1" w:rsidRPr="00EC32DF" w:rsidRDefault="00CF6F53" w:rsidP="0081486B">
            <w:pPr>
              <w:spacing w:after="0"/>
              <w:rPr>
                <w:color w:val="000000"/>
              </w:rPr>
            </w:pPr>
            <w:r>
              <w:rPr>
                <w:color w:val="000000"/>
              </w:rPr>
              <w:t>30/</w:t>
            </w:r>
            <w:r w:rsidR="000252FF">
              <w:rPr>
                <w:color w:val="000000"/>
              </w:rPr>
              <w:t>0</w:t>
            </w:r>
            <w:r>
              <w:rPr>
                <w:color w:val="000000"/>
              </w:rPr>
              <w:t>6/2023</w:t>
            </w:r>
          </w:p>
        </w:tc>
        <w:tc>
          <w:tcPr>
            <w:tcW w:w="1364" w:type="dxa"/>
            <w:tcBorders>
              <w:top w:val="nil"/>
              <w:left w:val="nil"/>
              <w:bottom w:val="single" w:sz="4" w:space="0" w:color="auto"/>
              <w:right w:val="single" w:sz="4" w:space="0" w:color="auto"/>
            </w:tcBorders>
            <w:noWrap/>
            <w:vAlign w:val="center"/>
          </w:tcPr>
          <w:p w14:paraId="570891AF" w14:textId="47BFC6D3" w:rsidR="007639D1" w:rsidRPr="00EC32DF" w:rsidRDefault="00D52E90" w:rsidP="0081486B">
            <w:pPr>
              <w:spacing w:after="0"/>
              <w:rPr>
                <w:color w:val="000000"/>
              </w:rPr>
            </w:pPr>
            <w:r>
              <w:rPr>
                <w:color w:val="000000"/>
              </w:rPr>
              <w:t>VERA</w:t>
            </w:r>
          </w:p>
        </w:tc>
        <w:tc>
          <w:tcPr>
            <w:tcW w:w="5103" w:type="dxa"/>
            <w:tcBorders>
              <w:top w:val="nil"/>
              <w:left w:val="nil"/>
              <w:bottom w:val="single" w:sz="4" w:space="0" w:color="auto"/>
              <w:right w:val="single" w:sz="4" w:space="0" w:color="auto"/>
            </w:tcBorders>
            <w:noWrap/>
            <w:vAlign w:val="center"/>
          </w:tcPr>
          <w:p w14:paraId="1DA1D673" w14:textId="3D912ECA" w:rsidR="007639D1" w:rsidRPr="00EC32DF" w:rsidRDefault="00D52E90" w:rsidP="0081486B">
            <w:pPr>
              <w:spacing w:after="0"/>
              <w:rPr>
                <w:color w:val="000000"/>
              </w:rPr>
            </w:pPr>
            <w:r>
              <w:rPr>
                <w:color w:val="000000"/>
              </w:rPr>
              <w:t>Eerste versie</w:t>
            </w:r>
          </w:p>
        </w:tc>
      </w:tr>
      <w:tr w:rsidR="007639D1" w:rsidRPr="00EC32DF" w14:paraId="49870CF0" w14:textId="77777777" w:rsidTr="00E677B0">
        <w:trPr>
          <w:trHeight w:val="288"/>
        </w:trPr>
        <w:tc>
          <w:tcPr>
            <w:tcW w:w="1418" w:type="dxa"/>
            <w:tcBorders>
              <w:top w:val="nil"/>
              <w:left w:val="single" w:sz="4" w:space="0" w:color="auto"/>
              <w:bottom w:val="single" w:sz="4" w:space="0" w:color="auto"/>
              <w:right w:val="single" w:sz="4" w:space="0" w:color="auto"/>
            </w:tcBorders>
            <w:noWrap/>
            <w:vAlign w:val="center"/>
          </w:tcPr>
          <w:p w14:paraId="51AFEF11" w14:textId="658F7204" w:rsidR="007639D1" w:rsidRPr="00EC32DF" w:rsidRDefault="000252FF" w:rsidP="0081486B">
            <w:pPr>
              <w:spacing w:after="0"/>
              <w:rPr>
                <w:color w:val="000000"/>
              </w:rPr>
            </w:pPr>
            <w:r>
              <w:rPr>
                <w:color w:val="000000"/>
              </w:rPr>
              <w:t>2.0</w:t>
            </w:r>
          </w:p>
        </w:tc>
        <w:tc>
          <w:tcPr>
            <w:tcW w:w="1329" w:type="dxa"/>
            <w:tcBorders>
              <w:top w:val="nil"/>
              <w:left w:val="nil"/>
              <w:bottom w:val="single" w:sz="4" w:space="0" w:color="auto"/>
              <w:right w:val="single" w:sz="4" w:space="0" w:color="auto"/>
            </w:tcBorders>
            <w:vAlign w:val="center"/>
          </w:tcPr>
          <w:p w14:paraId="65733A96" w14:textId="6D72A679" w:rsidR="007639D1" w:rsidRPr="00EC32DF" w:rsidRDefault="00CF6F53" w:rsidP="0081486B">
            <w:pPr>
              <w:spacing w:after="0"/>
              <w:rPr>
                <w:color w:val="000000"/>
              </w:rPr>
            </w:pPr>
            <w:r>
              <w:rPr>
                <w:color w:val="000000"/>
              </w:rPr>
              <w:t>30/03/2025</w:t>
            </w:r>
          </w:p>
        </w:tc>
        <w:tc>
          <w:tcPr>
            <w:tcW w:w="1364" w:type="dxa"/>
            <w:tcBorders>
              <w:top w:val="nil"/>
              <w:left w:val="nil"/>
              <w:bottom w:val="single" w:sz="4" w:space="0" w:color="auto"/>
              <w:right w:val="single" w:sz="4" w:space="0" w:color="auto"/>
            </w:tcBorders>
            <w:noWrap/>
            <w:vAlign w:val="center"/>
          </w:tcPr>
          <w:p w14:paraId="109B7D6A" w14:textId="3E5ACDA2" w:rsidR="007639D1" w:rsidRPr="00EC32DF" w:rsidRDefault="00CF6F53" w:rsidP="0081486B">
            <w:pPr>
              <w:spacing w:after="0"/>
              <w:rPr>
                <w:color w:val="000000"/>
              </w:rPr>
            </w:pPr>
            <w:r>
              <w:rPr>
                <w:color w:val="000000"/>
              </w:rPr>
              <w:t>V</w:t>
            </w:r>
            <w:r w:rsidR="00D52E90">
              <w:rPr>
                <w:color w:val="000000"/>
              </w:rPr>
              <w:t>ERA</w:t>
            </w:r>
          </w:p>
        </w:tc>
        <w:tc>
          <w:tcPr>
            <w:tcW w:w="5103" w:type="dxa"/>
            <w:tcBorders>
              <w:top w:val="nil"/>
              <w:left w:val="nil"/>
              <w:bottom w:val="single" w:sz="4" w:space="0" w:color="auto"/>
              <w:right w:val="single" w:sz="4" w:space="0" w:color="auto"/>
            </w:tcBorders>
            <w:noWrap/>
            <w:vAlign w:val="center"/>
          </w:tcPr>
          <w:p w14:paraId="3826F4B8" w14:textId="20A3294F" w:rsidR="007639D1" w:rsidRPr="00EC32DF" w:rsidRDefault="00CF6F53" w:rsidP="0081486B">
            <w:pPr>
              <w:spacing w:after="0"/>
              <w:rPr>
                <w:color w:val="000000"/>
              </w:rPr>
            </w:pPr>
            <w:r>
              <w:rPr>
                <w:color w:val="000000"/>
              </w:rPr>
              <w:t>Toevoeging generieke bewaar</w:t>
            </w:r>
            <w:r w:rsidR="001A444C">
              <w:rPr>
                <w:color w:val="000000"/>
              </w:rPr>
              <w:t>t</w:t>
            </w:r>
            <w:r>
              <w:rPr>
                <w:color w:val="000000"/>
              </w:rPr>
              <w:t>ermijnen</w:t>
            </w:r>
          </w:p>
        </w:tc>
      </w:tr>
    </w:tbl>
    <w:p w14:paraId="35914E57" w14:textId="77777777" w:rsidR="000E7DD9" w:rsidRPr="00EB3F89" w:rsidRDefault="000E7DD9" w:rsidP="006C4EA5">
      <w:bookmarkStart w:id="1" w:name="_Toc171939694"/>
      <w:bookmarkStart w:id="2" w:name="_Toc171940270"/>
      <w:bookmarkStart w:id="3" w:name="_Toc171951449"/>
      <w:bookmarkStart w:id="4" w:name="_Toc407080487"/>
      <w:bookmarkStart w:id="5" w:name="_Toc314494655"/>
      <w:r w:rsidRPr="00EB3F89">
        <w:br w:type="page"/>
      </w:r>
    </w:p>
    <w:sdt>
      <w:sdtPr>
        <w:rPr>
          <w:rFonts w:ascii="Calibri" w:eastAsia="Calibri" w:hAnsi="Calibri"/>
          <w:b/>
          <w:bCs/>
          <w:i/>
          <w:iCs/>
          <w:sz w:val="28"/>
          <w:szCs w:val="28"/>
        </w:rPr>
        <w:id w:val="-1557003098"/>
        <w:docPartObj>
          <w:docPartGallery w:val="Table of Contents"/>
          <w:docPartUnique/>
        </w:docPartObj>
      </w:sdtPr>
      <w:sdtEndPr>
        <w:rPr>
          <w:rFonts w:asciiTheme="minorHAnsi" w:eastAsiaTheme="minorEastAsia" w:hAnsiTheme="minorHAnsi"/>
          <w:b w:val="0"/>
          <w:bCs w:val="0"/>
          <w:i w:val="0"/>
          <w:iCs w:val="0"/>
          <w:sz w:val="24"/>
          <w:szCs w:val="24"/>
        </w:rPr>
      </w:sdtEndPr>
      <w:sdtContent>
        <w:p w14:paraId="292C98BC" w14:textId="2BAA0BBE" w:rsidR="003630D9" w:rsidRPr="006C4EA5" w:rsidRDefault="003630D9" w:rsidP="000E7DD9">
          <w:pPr>
            <w:rPr>
              <w:rFonts w:asciiTheme="majorHAnsi" w:hAnsiTheme="majorHAnsi"/>
              <w:color w:val="000000" w:themeColor="text2"/>
              <w:sz w:val="40"/>
              <w:szCs w:val="40"/>
            </w:rPr>
          </w:pPr>
          <w:r w:rsidRPr="006C4EA5">
            <w:rPr>
              <w:rFonts w:asciiTheme="majorHAnsi" w:hAnsiTheme="majorHAnsi"/>
              <w:color w:val="000000" w:themeColor="text2"/>
              <w:sz w:val="40"/>
              <w:szCs w:val="40"/>
            </w:rPr>
            <w:t>Inhoudsopgave</w:t>
          </w:r>
        </w:p>
        <w:p w14:paraId="5F3B8F8F" w14:textId="3AB1099E" w:rsidR="00B823DD" w:rsidRDefault="00820798">
          <w:pPr>
            <w:pStyle w:val="Inhopg1"/>
            <w:rPr>
              <w:rFonts w:eastAsiaTheme="minorEastAsia"/>
              <w:noProof/>
            </w:rPr>
          </w:pPr>
          <w:r>
            <w:fldChar w:fldCharType="begin"/>
          </w:r>
          <w:r>
            <w:instrText xml:space="preserve"> TOC \o "1-3" \h \z \u </w:instrText>
          </w:r>
          <w:r>
            <w:fldChar w:fldCharType="separate"/>
          </w:r>
          <w:hyperlink w:anchor="_Toc194581120" w:history="1">
            <w:r w:rsidR="00B823DD" w:rsidRPr="00820D3A">
              <w:rPr>
                <w:rStyle w:val="Hyperlink"/>
                <w:noProof/>
              </w:rPr>
              <w:t>1.</w:t>
            </w:r>
            <w:r w:rsidR="00B823DD">
              <w:rPr>
                <w:rFonts w:eastAsiaTheme="minorEastAsia"/>
                <w:noProof/>
              </w:rPr>
              <w:tab/>
            </w:r>
            <w:r w:rsidR="00B823DD" w:rsidRPr="00820D3A">
              <w:rPr>
                <w:rStyle w:val="Hyperlink"/>
                <w:noProof/>
              </w:rPr>
              <w:t>Inleiding</w:t>
            </w:r>
            <w:r w:rsidR="00B823DD">
              <w:rPr>
                <w:noProof/>
                <w:webHidden/>
              </w:rPr>
              <w:tab/>
            </w:r>
            <w:r w:rsidR="00B823DD">
              <w:rPr>
                <w:noProof/>
                <w:webHidden/>
              </w:rPr>
              <w:fldChar w:fldCharType="begin"/>
            </w:r>
            <w:r w:rsidR="00B823DD">
              <w:rPr>
                <w:noProof/>
                <w:webHidden/>
              </w:rPr>
              <w:instrText xml:space="preserve"> PAGEREF _Toc194581120 \h </w:instrText>
            </w:r>
            <w:r w:rsidR="00B823DD">
              <w:rPr>
                <w:noProof/>
                <w:webHidden/>
              </w:rPr>
            </w:r>
            <w:r w:rsidR="00B823DD">
              <w:rPr>
                <w:noProof/>
                <w:webHidden/>
              </w:rPr>
              <w:fldChar w:fldCharType="separate"/>
            </w:r>
            <w:r w:rsidR="00B823DD">
              <w:rPr>
                <w:noProof/>
                <w:webHidden/>
              </w:rPr>
              <w:t>1</w:t>
            </w:r>
            <w:r w:rsidR="00B823DD">
              <w:rPr>
                <w:noProof/>
                <w:webHidden/>
              </w:rPr>
              <w:fldChar w:fldCharType="end"/>
            </w:r>
          </w:hyperlink>
        </w:p>
        <w:p w14:paraId="0AFF3A31" w14:textId="53C4D70E" w:rsidR="00B823DD" w:rsidRDefault="00B823DD">
          <w:pPr>
            <w:pStyle w:val="Inhopg1"/>
            <w:rPr>
              <w:rFonts w:eastAsiaTheme="minorEastAsia"/>
              <w:noProof/>
            </w:rPr>
          </w:pPr>
          <w:hyperlink w:anchor="_Toc194581121" w:history="1">
            <w:r w:rsidRPr="00820D3A">
              <w:rPr>
                <w:rStyle w:val="Hyperlink"/>
                <w:noProof/>
              </w:rPr>
              <w:t>2.</w:t>
            </w:r>
            <w:r>
              <w:rPr>
                <w:rFonts w:eastAsiaTheme="minorEastAsia"/>
                <w:noProof/>
              </w:rPr>
              <w:tab/>
            </w:r>
            <w:r w:rsidRPr="00820D3A">
              <w:rPr>
                <w:rStyle w:val="Hyperlink"/>
                <w:noProof/>
              </w:rPr>
              <w:t>Verwerkingsverantwoordelijke</w:t>
            </w:r>
            <w:r>
              <w:rPr>
                <w:noProof/>
                <w:webHidden/>
              </w:rPr>
              <w:tab/>
            </w:r>
            <w:r>
              <w:rPr>
                <w:noProof/>
                <w:webHidden/>
              </w:rPr>
              <w:fldChar w:fldCharType="begin"/>
            </w:r>
            <w:r>
              <w:rPr>
                <w:noProof/>
                <w:webHidden/>
              </w:rPr>
              <w:instrText xml:space="preserve"> PAGEREF _Toc194581121 \h </w:instrText>
            </w:r>
            <w:r>
              <w:rPr>
                <w:noProof/>
                <w:webHidden/>
              </w:rPr>
            </w:r>
            <w:r>
              <w:rPr>
                <w:noProof/>
                <w:webHidden/>
              </w:rPr>
              <w:fldChar w:fldCharType="separate"/>
            </w:r>
            <w:r>
              <w:rPr>
                <w:noProof/>
                <w:webHidden/>
              </w:rPr>
              <w:t>2</w:t>
            </w:r>
            <w:r>
              <w:rPr>
                <w:noProof/>
                <w:webHidden/>
              </w:rPr>
              <w:fldChar w:fldCharType="end"/>
            </w:r>
          </w:hyperlink>
        </w:p>
        <w:p w14:paraId="7C682A16" w14:textId="3C782A68" w:rsidR="00B823DD" w:rsidRDefault="00B823DD">
          <w:pPr>
            <w:pStyle w:val="Inhopg1"/>
            <w:rPr>
              <w:rFonts w:eastAsiaTheme="minorEastAsia"/>
              <w:noProof/>
            </w:rPr>
          </w:pPr>
          <w:hyperlink w:anchor="_Toc194581122" w:history="1">
            <w:r w:rsidRPr="00820D3A">
              <w:rPr>
                <w:rStyle w:val="Hyperlink"/>
                <w:noProof/>
              </w:rPr>
              <w:t>3.</w:t>
            </w:r>
            <w:r>
              <w:rPr>
                <w:rFonts w:eastAsiaTheme="minorEastAsia"/>
                <w:noProof/>
              </w:rPr>
              <w:tab/>
            </w:r>
            <w:r w:rsidRPr="00820D3A">
              <w:rPr>
                <w:rStyle w:val="Hyperlink"/>
                <w:noProof/>
              </w:rPr>
              <w:t>Verwerkingsdoeleinden</w:t>
            </w:r>
            <w:r>
              <w:rPr>
                <w:noProof/>
                <w:webHidden/>
              </w:rPr>
              <w:tab/>
            </w:r>
            <w:r>
              <w:rPr>
                <w:noProof/>
                <w:webHidden/>
              </w:rPr>
              <w:fldChar w:fldCharType="begin"/>
            </w:r>
            <w:r>
              <w:rPr>
                <w:noProof/>
                <w:webHidden/>
              </w:rPr>
              <w:instrText xml:space="preserve"> PAGEREF _Toc194581122 \h </w:instrText>
            </w:r>
            <w:r>
              <w:rPr>
                <w:noProof/>
                <w:webHidden/>
              </w:rPr>
            </w:r>
            <w:r>
              <w:rPr>
                <w:noProof/>
                <w:webHidden/>
              </w:rPr>
              <w:fldChar w:fldCharType="separate"/>
            </w:r>
            <w:r>
              <w:rPr>
                <w:noProof/>
                <w:webHidden/>
              </w:rPr>
              <w:t>2</w:t>
            </w:r>
            <w:r>
              <w:rPr>
                <w:noProof/>
                <w:webHidden/>
              </w:rPr>
              <w:fldChar w:fldCharType="end"/>
            </w:r>
          </w:hyperlink>
        </w:p>
        <w:p w14:paraId="4323885A" w14:textId="5CD27BD9" w:rsidR="00B823DD" w:rsidRDefault="00B823DD">
          <w:pPr>
            <w:pStyle w:val="Inhopg2"/>
            <w:rPr>
              <w:rFonts w:eastAsiaTheme="minorEastAsia"/>
            </w:rPr>
          </w:pPr>
          <w:hyperlink w:anchor="_Toc194581123" w:history="1">
            <w:r w:rsidRPr="00820D3A">
              <w:rPr>
                <w:rStyle w:val="Hyperlink"/>
              </w:rPr>
              <w:t>3.1.</w:t>
            </w:r>
            <w:r>
              <w:rPr>
                <w:rFonts w:eastAsiaTheme="minorEastAsia"/>
              </w:rPr>
              <w:tab/>
            </w:r>
            <w:r w:rsidRPr="00820D3A">
              <w:rPr>
                <w:rStyle w:val="Hyperlink"/>
              </w:rPr>
              <w:t>Camerabewaking</w:t>
            </w:r>
            <w:r>
              <w:rPr>
                <w:webHidden/>
              </w:rPr>
              <w:tab/>
            </w:r>
            <w:r>
              <w:rPr>
                <w:webHidden/>
              </w:rPr>
              <w:fldChar w:fldCharType="begin"/>
            </w:r>
            <w:r>
              <w:rPr>
                <w:webHidden/>
              </w:rPr>
              <w:instrText xml:space="preserve"> PAGEREF _Toc194581123 \h </w:instrText>
            </w:r>
            <w:r>
              <w:rPr>
                <w:webHidden/>
              </w:rPr>
            </w:r>
            <w:r>
              <w:rPr>
                <w:webHidden/>
              </w:rPr>
              <w:fldChar w:fldCharType="separate"/>
            </w:r>
            <w:r>
              <w:rPr>
                <w:webHidden/>
              </w:rPr>
              <w:t>3</w:t>
            </w:r>
            <w:r>
              <w:rPr>
                <w:webHidden/>
              </w:rPr>
              <w:fldChar w:fldCharType="end"/>
            </w:r>
          </w:hyperlink>
        </w:p>
        <w:p w14:paraId="4532B000" w14:textId="0D3F2698" w:rsidR="00B823DD" w:rsidRDefault="00B823DD">
          <w:pPr>
            <w:pStyle w:val="Inhopg2"/>
            <w:rPr>
              <w:rFonts w:eastAsiaTheme="minorEastAsia"/>
            </w:rPr>
          </w:pPr>
          <w:hyperlink w:anchor="_Toc194581124" w:history="1">
            <w:r w:rsidRPr="00820D3A">
              <w:rPr>
                <w:rStyle w:val="Hyperlink"/>
              </w:rPr>
              <w:t>3.2.</w:t>
            </w:r>
            <w:r>
              <w:rPr>
                <w:rFonts w:eastAsiaTheme="minorEastAsia"/>
              </w:rPr>
              <w:tab/>
            </w:r>
            <w:r w:rsidRPr="00820D3A">
              <w:rPr>
                <w:rStyle w:val="Hyperlink"/>
              </w:rPr>
              <w:t>Mijn Burgerprofiel</w:t>
            </w:r>
            <w:r>
              <w:rPr>
                <w:webHidden/>
              </w:rPr>
              <w:tab/>
            </w:r>
            <w:r>
              <w:rPr>
                <w:webHidden/>
              </w:rPr>
              <w:fldChar w:fldCharType="begin"/>
            </w:r>
            <w:r>
              <w:rPr>
                <w:webHidden/>
              </w:rPr>
              <w:instrText xml:space="preserve"> PAGEREF _Toc194581124 \h </w:instrText>
            </w:r>
            <w:r>
              <w:rPr>
                <w:webHidden/>
              </w:rPr>
            </w:r>
            <w:r>
              <w:rPr>
                <w:webHidden/>
              </w:rPr>
              <w:fldChar w:fldCharType="separate"/>
            </w:r>
            <w:r>
              <w:rPr>
                <w:webHidden/>
              </w:rPr>
              <w:t>3</w:t>
            </w:r>
            <w:r>
              <w:rPr>
                <w:webHidden/>
              </w:rPr>
              <w:fldChar w:fldCharType="end"/>
            </w:r>
          </w:hyperlink>
        </w:p>
        <w:p w14:paraId="4496B888" w14:textId="25B6FDDD" w:rsidR="00B823DD" w:rsidRDefault="00B823DD">
          <w:pPr>
            <w:pStyle w:val="Inhopg2"/>
            <w:rPr>
              <w:rFonts w:eastAsiaTheme="minorEastAsia"/>
            </w:rPr>
          </w:pPr>
          <w:hyperlink w:anchor="_Toc194581125" w:history="1">
            <w:r w:rsidRPr="00820D3A">
              <w:rPr>
                <w:rStyle w:val="Hyperlink"/>
              </w:rPr>
              <w:t>3.3.</w:t>
            </w:r>
            <w:r>
              <w:rPr>
                <w:rFonts w:eastAsiaTheme="minorEastAsia"/>
              </w:rPr>
              <w:tab/>
            </w:r>
            <w:r w:rsidRPr="00820D3A">
              <w:rPr>
                <w:rStyle w:val="Hyperlink"/>
              </w:rPr>
              <w:t>E-Loket</w:t>
            </w:r>
            <w:r>
              <w:rPr>
                <w:webHidden/>
              </w:rPr>
              <w:tab/>
            </w:r>
            <w:r>
              <w:rPr>
                <w:webHidden/>
              </w:rPr>
              <w:fldChar w:fldCharType="begin"/>
            </w:r>
            <w:r>
              <w:rPr>
                <w:webHidden/>
              </w:rPr>
              <w:instrText xml:space="preserve"> PAGEREF _Toc194581125 \h </w:instrText>
            </w:r>
            <w:r>
              <w:rPr>
                <w:webHidden/>
              </w:rPr>
            </w:r>
            <w:r>
              <w:rPr>
                <w:webHidden/>
              </w:rPr>
              <w:fldChar w:fldCharType="separate"/>
            </w:r>
            <w:r>
              <w:rPr>
                <w:webHidden/>
              </w:rPr>
              <w:t>4</w:t>
            </w:r>
            <w:r>
              <w:rPr>
                <w:webHidden/>
              </w:rPr>
              <w:fldChar w:fldCharType="end"/>
            </w:r>
          </w:hyperlink>
        </w:p>
        <w:p w14:paraId="65320CA6" w14:textId="42005A44" w:rsidR="00B823DD" w:rsidRDefault="00B823DD">
          <w:pPr>
            <w:pStyle w:val="Inhopg2"/>
            <w:rPr>
              <w:rFonts w:eastAsiaTheme="minorEastAsia"/>
            </w:rPr>
          </w:pPr>
          <w:hyperlink w:anchor="_Toc194581126" w:history="1">
            <w:r w:rsidRPr="00820D3A">
              <w:rPr>
                <w:rStyle w:val="Hyperlink"/>
              </w:rPr>
              <w:t>3.4.</w:t>
            </w:r>
            <w:r>
              <w:rPr>
                <w:rFonts w:eastAsiaTheme="minorEastAsia"/>
              </w:rPr>
              <w:tab/>
            </w:r>
            <w:r w:rsidRPr="00820D3A">
              <w:rPr>
                <w:rStyle w:val="Hyperlink"/>
              </w:rPr>
              <w:t>Artificiële Intelligentie</w:t>
            </w:r>
            <w:r>
              <w:rPr>
                <w:webHidden/>
              </w:rPr>
              <w:tab/>
            </w:r>
            <w:r>
              <w:rPr>
                <w:webHidden/>
              </w:rPr>
              <w:fldChar w:fldCharType="begin"/>
            </w:r>
            <w:r>
              <w:rPr>
                <w:webHidden/>
              </w:rPr>
              <w:instrText xml:space="preserve"> PAGEREF _Toc194581126 \h </w:instrText>
            </w:r>
            <w:r>
              <w:rPr>
                <w:webHidden/>
              </w:rPr>
            </w:r>
            <w:r>
              <w:rPr>
                <w:webHidden/>
              </w:rPr>
              <w:fldChar w:fldCharType="separate"/>
            </w:r>
            <w:r>
              <w:rPr>
                <w:webHidden/>
              </w:rPr>
              <w:t>4</w:t>
            </w:r>
            <w:r>
              <w:rPr>
                <w:webHidden/>
              </w:rPr>
              <w:fldChar w:fldCharType="end"/>
            </w:r>
          </w:hyperlink>
        </w:p>
        <w:p w14:paraId="4C1C34F0" w14:textId="3FD8AF3D" w:rsidR="00B823DD" w:rsidRDefault="00B823DD">
          <w:pPr>
            <w:pStyle w:val="Inhopg1"/>
            <w:rPr>
              <w:rFonts w:eastAsiaTheme="minorEastAsia"/>
              <w:noProof/>
            </w:rPr>
          </w:pPr>
          <w:hyperlink w:anchor="_Toc194581127" w:history="1">
            <w:r w:rsidRPr="00820D3A">
              <w:rPr>
                <w:rStyle w:val="Hyperlink"/>
                <w:noProof/>
              </w:rPr>
              <w:t>4.</w:t>
            </w:r>
            <w:r>
              <w:rPr>
                <w:rFonts w:eastAsiaTheme="minorEastAsia"/>
                <w:noProof/>
              </w:rPr>
              <w:tab/>
            </w:r>
            <w:r w:rsidRPr="00820D3A">
              <w:rPr>
                <w:rStyle w:val="Hyperlink"/>
                <w:noProof/>
              </w:rPr>
              <w:t>Rechtsgronden</w:t>
            </w:r>
            <w:r>
              <w:rPr>
                <w:noProof/>
                <w:webHidden/>
              </w:rPr>
              <w:tab/>
            </w:r>
            <w:r>
              <w:rPr>
                <w:noProof/>
                <w:webHidden/>
              </w:rPr>
              <w:fldChar w:fldCharType="begin"/>
            </w:r>
            <w:r>
              <w:rPr>
                <w:noProof/>
                <w:webHidden/>
              </w:rPr>
              <w:instrText xml:space="preserve"> PAGEREF _Toc194581127 \h </w:instrText>
            </w:r>
            <w:r>
              <w:rPr>
                <w:noProof/>
                <w:webHidden/>
              </w:rPr>
            </w:r>
            <w:r>
              <w:rPr>
                <w:noProof/>
                <w:webHidden/>
              </w:rPr>
              <w:fldChar w:fldCharType="separate"/>
            </w:r>
            <w:r>
              <w:rPr>
                <w:noProof/>
                <w:webHidden/>
              </w:rPr>
              <w:t>4</w:t>
            </w:r>
            <w:r>
              <w:rPr>
                <w:noProof/>
                <w:webHidden/>
              </w:rPr>
              <w:fldChar w:fldCharType="end"/>
            </w:r>
          </w:hyperlink>
        </w:p>
        <w:p w14:paraId="7127C5F5" w14:textId="7E2B3C25" w:rsidR="00B823DD" w:rsidRDefault="00B823DD">
          <w:pPr>
            <w:pStyle w:val="Inhopg1"/>
            <w:rPr>
              <w:rFonts w:eastAsiaTheme="minorEastAsia"/>
              <w:noProof/>
            </w:rPr>
          </w:pPr>
          <w:hyperlink w:anchor="_Toc194581128" w:history="1">
            <w:r w:rsidRPr="00820D3A">
              <w:rPr>
                <w:rStyle w:val="Hyperlink"/>
                <w:noProof/>
              </w:rPr>
              <w:t>5.</w:t>
            </w:r>
            <w:r>
              <w:rPr>
                <w:rFonts w:eastAsiaTheme="minorEastAsia"/>
                <w:noProof/>
              </w:rPr>
              <w:tab/>
            </w:r>
            <w:r w:rsidRPr="00820D3A">
              <w:rPr>
                <w:rStyle w:val="Hyperlink"/>
                <w:noProof/>
              </w:rPr>
              <w:t>Ontvangers</w:t>
            </w:r>
            <w:r>
              <w:rPr>
                <w:noProof/>
                <w:webHidden/>
              </w:rPr>
              <w:tab/>
            </w:r>
            <w:r>
              <w:rPr>
                <w:noProof/>
                <w:webHidden/>
              </w:rPr>
              <w:fldChar w:fldCharType="begin"/>
            </w:r>
            <w:r>
              <w:rPr>
                <w:noProof/>
                <w:webHidden/>
              </w:rPr>
              <w:instrText xml:space="preserve"> PAGEREF _Toc194581128 \h </w:instrText>
            </w:r>
            <w:r>
              <w:rPr>
                <w:noProof/>
                <w:webHidden/>
              </w:rPr>
            </w:r>
            <w:r>
              <w:rPr>
                <w:noProof/>
                <w:webHidden/>
              </w:rPr>
              <w:fldChar w:fldCharType="separate"/>
            </w:r>
            <w:r>
              <w:rPr>
                <w:noProof/>
                <w:webHidden/>
              </w:rPr>
              <w:t>5</w:t>
            </w:r>
            <w:r>
              <w:rPr>
                <w:noProof/>
                <w:webHidden/>
              </w:rPr>
              <w:fldChar w:fldCharType="end"/>
            </w:r>
          </w:hyperlink>
        </w:p>
        <w:p w14:paraId="1DE241FD" w14:textId="20D8EF65" w:rsidR="00B823DD" w:rsidRDefault="00B823DD">
          <w:pPr>
            <w:pStyle w:val="Inhopg1"/>
            <w:rPr>
              <w:rFonts w:eastAsiaTheme="minorEastAsia"/>
              <w:noProof/>
            </w:rPr>
          </w:pPr>
          <w:hyperlink w:anchor="_Toc194581129" w:history="1">
            <w:r w:rsidRPr="00820D3A">
              <w:rPr>
                <w:rStyle w:val="Hyperlink"/>
                <w:noProof/>
              </w:rPr>
              <w:t>6.</w:t>
            </w:r>
            <w:r>
              <w:rPr>
                <w:rFonts w:eastAsiaTheme="minorEastAsia"/>
                <w:noProof/>
              </w:rPr>
              <w:tab/>
            </w:r>
            <w:r w:rsidRPr="00820D3A">
              <w:rPr>
                <w:rStyle w:val="Hyperlink"/>
                <w:noProof/>
              </w:rPr>
              <w:t>Delen met derden</w:t>
            </w:r>
            <w:r>
              <w:rPr>
                <w:noProof/>
                <w:webHidden/>
              </w:rPr>
              <w:tab/>
            </w:r>
            <w:r>
              <w:rPr>
                <w:noProof/>
                <w:webHidden/>
              </w:rPr>
              <w:fldChar w:fldCharType="begin"/>
            </w:r>
            <w:r>
              <w:rPr>
                <w:noProof/>
                <w:webHidden/>
              </w:rPr>
              <w:instrText xml:space="preserve"> PAGEREF _Toc194581129 \h </w:instrText>
            </w:r>
            <w:r>
              <w:rPr>
                <w:noProof/>
                <w:webHidden/>
              </w:rPr>
            </w:r>
            <w:r>
              <w:rPr>
                <w:noProof/>
                <w:webHidden/>
              </w:rPr>
              <w:fldChar w:fldCharType="separate"/>
            </w:r>
            <w:r>
              <w:rPr>
                <w:noProof/>
                <w:webHidden/>
              </w:rPr>
              <w:t>6</w:t>
            </w:r>
            <w:r>
              <w:rPr>
                <w:noProof/>
                <w:webHidden/>
              </w:rPr>
              <w:fldChar w:fldCharType="end"/>
            </w:r>
          </w:hyperlink>
        </w:p>
        <w:p w14:paraId="0C0A55AA" w14:textId="788AB392" w:rsidR="00B823DD" w:rsidRDefault="00B823DD">
          <w:pPr>
            <w:pStyle w:val="Inhopg1"/>
            <w:rPr>
              <w:rFonts w:eastAsiaTheme="minorEastAsia"/>
              <w:noProof/>
            </w:rPr>
          </w:pPr>
          <w:hyperlink w:anchor="_Toc194581130" w:history="1">
            <w:r w:rsidRPr="00820D3A">
              <w:rPr>
                <w:rStyle w:val="Hyperlink"/>
                <w:noProof/>
              </w:rPr>
              <w:t>7.</w:t>
            </w:r>
            <w:r>
              <w:rPr>
                <w:rFonts w:eastAsiaTheme="minorEastAsia"/>
                <w:noProof/>
              </w:rPr>
              <w:tab/>
            </w:r>
            <w:r w:rsidRPr="00820D3A">
              <w:rPr>
                <w:rStyle w:val="Hyperlink"/>
                <w:noProof/>
              </w:rPr>
              <w:t>Verzamelen</w:t>
            </w:r>
            <w:r>
              <w:rPr>
                <w:noProof/>
                <w:webHidden/>
              </w:rPr>
              <w:tab/>
            </w:r>
            <w:r>
              <w:rPr>
                <w:noProof/>
                <w:webHidden/>
              </w:rPr>
              <w:fldChar w:fldCharType="begin"/>
            </w:r>
            <w:r>
              <w:rPr>
                <w:noProof/>
                <w:webHidden/>
              </w:rPr>
              <w:instrText xml:space="preserve"> PAGEREF _Toc194581130 \h </w:instrText>
            </w:r>
            <w:r>
              <w:rPr>
                <w:noProof/>
                <w:webHidden/>
              </w:rPr>
            </w:r>
            <w:r>
              <w:rPr>
                <w:noProof/>
                <w:webHidden/>
              </w:rPr>
              <w:fldChar w:fldCharType="separate"/>
            </w:r>
            <w:r>
              <w:rPr>
                <w:noProof/>
                <w:webHidden/>
              </w:rPr>
              <w:t>7</w:t>
            </w:r>
            <w:r>
              <w:rPr>
                <w:noProof/>
                <w:webHidden/>
              </w:rPr>
              <w:fldChar w:fldCharType="end"/>
            </w:r>
          </w:hyperlink>
        </w:p>
        <w:p w14:paraId="03850A91" w14:textId="71317744" w:rsidR="00B823DD" w:rsidRDefault="00B823DD">
          <w:pPr>
            <w:pStyle w:val="Inhopg1"/>
            <w:rPr>
              <w:rFonts w:eastAsiaTheme="minorEastAsia"/>
              <w:noProof/>
            </w:rPr>
          </w:pPr>
          <w:hyperlink w:anchor="_Toc194581131" w:history="1">
            <w:r w:rsidRPr="00820D3A">
              <w:rPr>
                <w:rStyle w:val="Hyperlink"/>
                <w:noProof/>
              </w:rPr>
              <w:t>8.</w:t>
            </w:r>
            <w:r>
              <w:rPr>
                <w:rFonts w:eastAsiaTheme="minorEastAsia"/>
                <w:noProof/>
              </w:rPr>
              <w:tab/>
            </w:r>
            <w:r w:rsidRPr="00820D3A">
              <w:rPr>
                <w:rStyle w:val="Hyperlink"/>
                <w:noProof/>
              </w:rPr>
              <w:t>Beveiliging</w:t>
            </w:r>
            <w:r>
              <w:rPr>
                <w:noProof/>
                <w:webHidden/>
              </w:rPr>
              <w:tab/>
            </w:r>
            <w:r>
              <w:rPr>
                <w:noProof/>
                <w:webHidden/>
              </w:rPr>
              <w:fldChar w:fldCharType="begin"/>
            </w:r>
            <w:r>
              <w:rPr>
                <w:noProof/>
                <w:webHidden/>
              </w:rPr>
              <w:instrText xml:space="preserve"> PAGEREF _Toc194581131 \h </w:instrText>
            </w:r>
            <w:r>
              <w:rPr>
                <w:noProof/>
                <w:webHidden/>
              </w:rPr>
            </w:r>
            <w:r>
              <w:rPr>
                <w:noProof/>
                <w:webHidden/>
              </w:rPr>
              <w:fldChar w:fldCharType="separate"/>
            </w:r>
            <w:r>
              <w:rPr>
                <w:noProof/>
                <w:webHidden/>
              </w:rPr>
              <w:t>7</w:t>
            </w:r>
            <w:r>
              <w:rPr>
                <w:noProof/>
                <w:webHidden/>
              </w:rPr>
              <w:fldChar w:fldCharType="end"/>
            </w:r>
          </w:hyperlink>
        </w:p>
        <w:p w14:paraId="21F30BCF" w14:textId="2B83A2C1" w:rsidR="00B823DD" w:rsidRDefault="00B823DD">
          <w:pPr>
            <w:pStyle w:val="Inhopg1"/>
            <w:rPr>
              <w:rFonts w:eastAsiaTheme="minorEastAsia"/>
              <w:noProof/>
            </w:rPr>
          </w:pPr>
          <w:hyperlink w:anchor="_Toc194581132" w:history="1">
            <w:r w:rsidRPr="00820D3A">
              <w:rPr>
                <w:rStyle w:val="Hyperlink"/>
                <w:noProof/>
              </w:rPr>
              <w:t>9.</w:t>
            </w:r>
            <w:r>
              <w:rPr>
                <w:rFonts w:eastAsiaTheme="minorEastAsia"/>
                <w:noProof/>
              </w:rPr>
              <w:tab/>
            </w:r>
            <w:r w:rsidRPr="00820D3A">
              <w:rPr>
                <w:rStyle w:val="Hyperlink"/>
                <w:noProof/>
              </w:rPr>
              <w:t>Bewaartermijnen</w:t>
            </w:r>
            <w:r>
              <w:rPr>
                <w:noProof/>
                <w:webHidden/>
              </w:rPr>
              <w:tab/>
            </w:r>
            <w:r>
              <w:rPr>
                <w:noProof/>
                <w:webHidden/>
              </w:rPr>
              <w:fldChar w:fldCharType="begin"/>
            </w:r>
            <w:r>
              <w:rPr>
                <w:noProof/>
                <w:webHidden/>
              </w:rPr>
              <w:instrText xml:space="preserve"> PAGEREF _Toc194581132 \h </w:instrText>
            </w:r>
            <w:r>
              <w:rPr>
                <w:noProof/>
                <w:webHidden/>
              </w:rPr>
            </w:r>
            <w:r>
              <w:rPr>
                <w:noProof/>
                <w:webHidden/>
              </w:rPr>
              <w:fldChar w:fldCharType="separate"/>
            </w:r>
            <w:r>
              <w:rPr>
                <w:noProof/>
                <w:webHidden/>
              </w:rPr>
              <w:t>7</w:t>
            </w:r>
            <w:r>
              <w:rPr>
                <w:noProof/>
                <w:webHidden/>
              </w:rPr>
              <w:fldChar w:fldCharType="end"/>
            </w:r>
          </w:hyperlink>
        </w:p>
        <w:p w14:paraId="0418C158" w14:textId="7F7B1B57" w:rsidR="00B823DD" w:rsidRDefault="00B823DD">
          <w:pPr>
            <w:pStyle w:val="Inhopg2"/>
            <w:rPr>
              <w:rFonts w:eastAsiaTheme="minorEastAsia"/>
            </w:rPr>
          </w:pPr>
          <w:hyperlink w:anchor="_Toc194581133" w:history="1">
            <w:r w:rsidRPr="00820D3A">
              <w:rPr>
                <w:rStyle w:val="Hyperlink"/>
              </w:rPr>
              <w:t>9.1.</w:t>
            </w:r>
            <w:r>
              <w:rPr>
                <w:rFonts w:eastAsiaTheme="minorEastAsia"/>
              </w:rPr>
              <w:tab/>
            </w:r>
            <w:r w:rsidRPr="00820D3A">
              <w:rPr>
                <w:rStyle w:val="Hyperlink"/>
              </w:rPr>
              <w:t>Generieke bewaartermijnen</w:t>
            </w:r>
            <w:r>
              <w:rPr>
                <w:webHidden/>
              </w:rPr>
              <w:tab/>
            </w:r>
            <w:r>
              <w:rPr>
                <w:webHidden/>
              </w:rPr>
              <w:fldChar w:fldCharType="begin"/>
            </w:r>
            <w:r>
              <w:rPr>
                <w:webHidden/>
              </w:rPr>
              <w:instrText xml:space="preserve"> PAGEREF _Toc194581133 \h </w:instrText>
            </w:r>
            <w:r>
              <w:rPr>
                <w:webHidden/>
              </w:rPr>
            </w:r>
            <w:r>
              <w:rPr>
                <w:webHidden/>
              </w:rPr>
              <w:fldChar w:fldCharType="separate"/>
            </w:r>
            <w:r>
              <w:rPr>
                <w:webHidden/>
              </w:rPr>
              <w:t>8</w:t>
            </w:r>
            <w:r>
              <w:rPr>
                <w:webHidden/>
              </w:rPr>
              <w:fldChar w:fldCharType="end"/>
            </w:r>
          </w:hyperlink>
        </w:p>
        <w:p w14:paraId="44BE08D6" w14:textId="2EC9809E" w:rsidR="00B823DD" w:rsidRDefault="00B823DD">
          <w:pPr>
            <w:pStyle w:val="Inhopg2"/>
            <w:rPr>
              <w:rFonts w:eastAsiaTheme="minorEastAsia"/>
            </w:rPr>
          </w:pPr>
          <w:hyperlink w:anchor="_Toc194581134" w:history="1">
            <w:r w:rsidRPr="00820D3A">
              <w:rPr>
                <w:rStyle w:val="Hyperlink"/>
              </w:rPr>
              <w:t>9.2.</w:t>
            </w:r>
            <w:r>
              <w:rPr>
                <w:rFonts w:eastAsiaTheme="minorEastAsia"/>
              </w:rPr>
              <w:tab/>
            </w:r>
            <w:r w:rsidRPr="00820D3A">
              <w:rPr>
                <w:rStyle w:val="Hyperlink"/>
              </w:rPr>
              <w:t>Archivering</w:t>
            </w:r>
            <w:r>
              <w:rPr>
                <w:webHidden/>
              </w:rPr>
              <w:tab/>
            </w:r>
            <w:r>
              <w:rPr>
                <w:webHidden/>
              </w:rPr>
              <w:fldChar w:fldCharType="begin"/>
            </w:r>
            <w:r>
              <w:rPr>
                <w:webHidden/>
              </w:rPr>
              <w:instrText xml:space="preserve"> PAGEREF _Toc194581134 \h </w:instrText>
            </w:r>
            <w:r>
              <w:rPr>
                <w:webHidden/>
              </w:rPr>
            </w:r>
            <w:r>
              <w:rPr>
                <w:webHidden/>
              </w:rPr>
              <w:fldChar w:fldCharType="separate"/>
            </w:r>
            <w:r>
              <w:rPr>
                <w:webHidden/>
              </w:rPr>
              <w:t>9</w:t>
            </w:r>
            <w:r>
              <w:rPr>
                <w:webHidden/>
              </w:rPr>
              <w:fldChar w:fldCharType="end"/>
            </w:r>
          </w:hyperlink>
        </w:p>
        <w:p w14:paraId="4965D89A" w14:textId="387D93F3" w:rsidR="00B823DD" w:rsidRDefault="00B823DD">
          <w:pPr>
            <w:pStyle w:val="Inhopg1"/>
            <w:rPr>
              <w:rFonts w:eastAsiaTheme="minorEastAsia"/>
              <w:noProof/>
            </w:rPr>
          </w:pPr>
          <w:hyperlink w:anchor="_Toc194581135" w:history="1">
            <w:r w:rsidRPr="00820D3A">
              <w:rPr>
                <w:rStyle w:val="Hyperlink"/>
                <w:noProof/>
              </w:rPr>
              <w:t>10.</w:t>
            </w:r>
            <w:r>
              <w:rPr>
                <w:rFonts w:eastAsiaTheme="minorEastAsia"/>
                <w:noProof/>
              </w:rPr>
              <w:tab/>
            </w:r>
            <w:r w:rsidRPr="00820D3A">
              <w:rPr>
                <w:rStyle w:val="Hyperlink"/>
                <w:noProof/>
              </w:rPr>
              <w:t>Informatie</w:t>
            </w:r>
            <w:r>
              <w:rPr>
                <w:noProof/>
                <w:webHidden/>
              </w:rPr>
              <w:tab/>
            </w:r>
            <w:r>
              <w:rPr>
                <w:noProof/>
                <w:webHidden/>
              </w:rPr>
              <w:fldChar w:fldCharType="begin"/>
            </w:r>
            <w:r>
              <w:rPr>
                <w:noProof/>
                <w:webHidden/>
              </w:rPr>
              <w:instrText xml:space="preserve"> PAGEREF _Toc194581135 \h </w:instrText>
            </w:r>
            <w:r>
              <w:rPr>
                <w:noProof/>
                <w:webHidden/>
              </w:rPr>
            </w:r>
            <w:r>
              <w:rPr>
                <w:noProof/>
                <w:webHidden/>
              </w:rPr>
              <w:fldChar w:fldCharType="separate"/>
            </w:r>
            <w:r>
              <w:rPr>
                <w:noProof/>
                <w:webHidden/>
              </w:rPr>
              <w:t>9</w:t>
            </w:r>
            <w:r>
              <w:rPr>
                <w:noProof/>
                <w:webHidden/>
              </w:rPr>
              <w:fldChar w:fldCharType="end"/>
            </w:r>
          </w:hyperlink>
        </w:p>
        <w:p w14:paraId="63336422" w14:textId="0EF20C51" w:rsidR="00B823DD" w:rsidRDefault="00B823DD">
          <w:pPr>
            <w:pStyle w:val="Inhopg2"/>
            <w:rPr>
              <w:rFonts w:eastAsiaTheme="minorEastAsia"/>
            </w:rPr>
          </w:pPr>
          <w:hyperlink w:anchor="_Toc194581136" w:history="1">
            <w:r w:rsidRPr="00820D3A">
              <w:rPr>
                <w:rStyle w:val="Hyperlink"/>
              </w:rPr>
              <w:t>10.1.</w:t>
            </w:r>
            <w:r>
              <w:rPr>
                <w:rFonts w:eastAsiaTheme="minorEastAsia"/>
              </w:rPr>
              <w:tab/>
            </w:r>
            <w:r w:rsidRPr="00820D3A">
              <w:rPr>
                <w:rStyle w:val="Hyperlink"/>
              </w:rPr>
              <w:t>Rechten van de betrokkene</w:t>
            </w:r>
            <w:r>
              <w:rPr>
                <w:webHidden/>
              </w:rPr>
              <w:tab/>
            </w:r>
            <w:r>
              <w:rPr>
                <w:webHidden/>
              </w:rPr>
              <w:fldChar w:fldCharType="begin"/>
            </w:r>
            <w:r>
              <w:rPr>
                <w:webHidden/>
              </w:rPr>
              <w:instrText xml:space="preserve"> PAGEREF _Toc194581136 \h </w:instrText>
            </w:r>
            <w:r>
              <w:rPr>
                <w:webHidden/>
              </w:rPr>
            </w:r>
            <w:r>
              <w:rPr>
                <w:webHidden/>
              </w:rPr>
              <w:fldChar w:fldCharType="separate"/>
            </w:r>
            <w:r>
              <w:rPr>
                <w:webHidden/>
              </w:rPr>
              <w:t>9</w:t>
            </w:r>
            <w:r>
              <w:rPr>
                <w:webHidden/>
              </w:rPr>
              <w:fldChar w:fldCharType="end"/>
            </w:r>
          </w:hyperlink>
        </w:p>
        <w:p w14:paraId="45956489" w14:textId="08C97CA7" w:rsidR="00B823DD" w:rsidRDefault="00B823DD">
          <w:pPr>
            <w:pStyle w:val="Inhopg2"/>
            <w:rPr>
              <w:rFonts w:eastAsiaTheme="minorEastAsia"/>
            </w:rPr>
          </w:pPr>
          <w:hyperlink w:anchor="_Toc194581137" w:history="1">
            <w:r w:rsidRPr="00820D3A">
              <w:rPr>
                <w:rStyle w:val="Hyperlink"/>
              </w:rPr>
              <w:t>10.2.</w:t>
            </w:r>
            <w:r>
              <w:rPr>
                <w:rFonts w:eastAsiaTheme="minorEastAsia"/>
              </w:rPr>
              <w:tab/>
            </w:r>
            <w:r w:rsidRPr="00820D3A">
              <w:rPr>
                <w:rStyle w:val="Hyperlink"/>
              </w:rPr>
              <w:t>Toestemming</w:t>
            </w:r>
            <w:r>
              <w:rPr>
                <w:webHidden/>
              </w:rPr>
              <w:tab/>
            </w:r>
            <w:r>
              <w:rPr>
                <w:webHidden/>
              </w:rPr>
              <w:fldChar w:fldCharType="begin"/>
            </w:r>
            <w:r>
              <w:rPr>
                <w:webHidden/>
              </w:rPr>
              <w:instrText xml:space="preserve"> PAGEREF _Toc194581137 \h </w:instrText>
            </w:r>
            <w:r>
              <w:rPr>
                <w:webHidden/>
              </w:rPr>
            </w:r>
            <w:r>
              <w:rPr>
                <w:webHidden/>
              </w:rPr>
              <w:fldChar w:fldCharType="separate"/>
            </w:r>
            <w:r>
              <w:rPr>
                <w:webHidden/>
              </w:rPr>
              <w:t>10</w:t>
            </w:r>
            <w:r>
              <w:rPr>
                <w:webHidden/>
              </w:rPr>
              <w:fldChar w:fldCharType="end"/>
            </w:r>
          </w:hyperlink>
        </w:p>
        <w:p w14:paraId="0F3EC319" w14:textId="72373EE7" w:rsidR="00B823DD" w:rsidRDefault="00B823DD">
          <w:pPr>
            <w:pStyle w:val="Inhopg2"/>
            <w:rPr>
              <w:rFonts w:eastAsiaTheme="minorEastAsia"/>
            </w:rPr>
          </w:pPr>
          <w:hyperlink w:anchor="_Toc194581138" w:history="1">
            <w:r w:rsidRPr="00820D3A">
              <w:rPr>
                <w:rStyle w:val="Hyperlink"/>
              </w:rPr>
              <w:t>10.3.</w:t>
            </w:r>
            <w:r>
              <w:rPr>
                <w:rFonts w:eastAsiaTheme="minorEastAsia"/>
              </w:rPr>
              <w:tab/>
            </w:r>
            <w:r w:rsidRPr="00820D3A">
              <w:rPr>
                <w:rStyle w:val="Hyperlink"/>
              </w:rPr>
              <w:t>Vragen</w:t>
            </w:r>
            <w:r>
              <w:rPr>
                <w:webHidden/>
              </w:rPr>
              <w:tab/>
            </w:r>
            <w:r>
              <w:rPr>
                <w:webHidden/>
              </w:rPr>
              <w:fldChar w:fldCharType="begin"/>
            </w:r>
            <w:r>
              <w:rPr>
                <w:webHidden/>
              </w:rPr>
              <w:instrText xml:space="preserve"> PAGEREF _Toc194581138 \h </w:instrText>
            </w:r>
            <w:r>
              <w:rPr>
                <w:webHidden/>
              </w:rPr>
            </w:r>
            <w:r>
              <w:rPr>
                <w:webHidden/>
              </w:rPr>
              <w:fldChar w:fldCharType="separate"/>
            </w:r>
            <w:r>
              <w:rPr>
                <w:webHidden/>
              </w:rPr>
              <w:t>11</w:t>
            </w:r>
            <w:r>
              <w:rPr>
                <w:webHidden/>
              </w:rPr>
              <w:fldChar w:fldCharType="end"/>
            </w:r>
          </w:hyperlink>
        </w:p>
        <w:p w14:paraId="75CF5C10" w14:textId="75695CF5" w:rsidR="00B823DD" w:rsidRDefault="00B823DD">
          <w:pPr>
            <w:pStyle w:val="Inhopg2"/>
            <w:rPr>
              <w:rFonts w:eastAsiaTheme="minorEastAsia"/>
            </w:rPr>
          </w:pPr>
          <w:hyperlink w:anchor="_Toc194581139" w:history="1">
            <w:r w:rsidRPr="00820D3A">
              <w:rPr>
                <w:rStyle w:val="Hyperlink"/>
              </w:rPr>
              <w:t>10.4.</w:t>
            </w:r>
            <w:r>
              <w:rPr>
                <w:rFonts w:eastAsiaTheme="minorEastAsia"/>
              </w:rPr>
              <w:tab/>
            </w:r>
            <w:r w:rsidRPr="00820D3A">
              <w:rPr>
                <w:rStyle w:val="Hyperlink"/>
              </w:rPr>
              <w:t>Klachten</w:t>
            </w:r>
            <w:r>
              <w:rPr>
                <w:webHidden/>
              </w:rPr>
              <w:tab/>
            </w:r>
            <w:r>
              <w:rPr>
                <w:webHidden/>
              </w:rPr>
              <w:fldChar w:fldCharType="begin"/>
            </w:r>
            <w:r>
              <w:rPr>
                <w:webHidden/>
              </w:rPr>
              <w:instrText xml:space="preserve"> PAGEREF _Toc194581139 \h </w:instrText>
            </w:r>
            <w:r>
              <w:rPr>
                <w:webHidden/>
              </w:rPr>
            </w:r>
            <w:r>
              <w:rPr>
                <w:webHidden/>
              </w:rPr>
              <w:fldChar w:fldCharType="separate"/>
            </w:r>
            <w:r>
              <w:rPr>
                <w:webHidden/>
              </w:rPr>
              <w:t>11</w:t>
            </w:r>
            <w:r>
              <w:rPr>
                <w:webHidden/>
              </w:rPr>
              <w:fldChar w:fldCharType="end"/>
            </w:r>
          </w:hyperlink>
        </w:p>
        <w:p w14:paraId="2F0BC4AE" w14:textId="5BD8C9B1" w:rsidR="00B823DD" w:rsidRDefault="00B823DD">
          <w:pPr>
            <w:pStyle w:val="Inhopg1"/>
            <w:rPr>
              <w:rFonts w:eastAsiaTheme="minorEastAsia"/>
              <w:noProof/>
            </w:rPr>
          </w:pPr>
          <w:hyperlink w:anchor="_Toc194581140" w:history="1">
            <w:r w:rsidRPr="00820D3A">
              <w:rPr>
                <w:rStyle w:val="Hyperlink"/>
                <w:noProof/>
              </w:rPr>
              <w:t>11.</w:t>
            </w:r>
            <w:r>
              <w:rPr>
                <w:rFonts w:eastAsiaTheme="minorEastAsia"/>
                <w:noProof/>
              </w:rPr>
              <w:tab/>
            </w:r>
            <w:r w:rsidRPr="00820D3A">
              <w:rPr>
                <w:rStyle w:val="Hyperlink"/>
                <w:noProof/>
              </w:rPr>
              <w:t>Cookies</w:t>
            </w:r>
            <w:r>
              <w:rPr>
                <w:noProof/>
                <w:webHidden/>
              </w:rPr>
              <w:tab/>
            </w:r>
            <w:r>
              <w:rPr>
                <w:noProof/>
                <w:webHidden/>
              </w:rPr>
              <w:fldChar w:fldCharType="begin"/>
            </w:r>
            <w:r>
              <w:rPr>
                <w:noProof/>
                <w:webHidden/>
              </w:rPr>
              <w:instrText xml:space="preserve"> PAGEREF _Toc194581140 \h </w:instrText>
            </w:r>
            <w:r>
              <w:rPr>
                <w:noProof/>
                <w:webHidden/>
              </w:rPr>
            </w:r>
            <w:r>
              <w:rPr>
                <w:noProof/>
                <w:webHidden/>
              </w:rPr>
              <w:fldChar w:fldCharType="separate"/>
            </w:r>
            <w:r>
              <w:rPr>
                <w:noProof/>
                <w:webHidden/>
              </w:rPr>
              <w:t>11</w:t>
            </w:r>
            <w:r>
              <w:rPr>
                <w:noProof/>
                <w:webHidden/>
              </w:rPr>
              <w:fldChar w:fldCharType="end"/>
            </w:r>
          </w:hyperlink>
        </w:p>
        <w:p w14:paraId="5F8C84DC" w14:textId="71850C38" w:rsidR="00E0574A" w:rsidRPr="00E0574A" w:rsidRDefault="00820798" w:rsidP="00E0574A">
          <w:pPr>
            <w:sectPr w:rsidR="00E0574A" w:rsidRPr="00E0574A" w:rsidSect="005267D4">
              <w:footerReference w:type="default" r:id="rId15"/>
              <w:pgSz w:w="11906" w:h="16838" w:code="9"/>
              <w:pgMar w:top="1440" w:right="1440" w:bottom="1985" w:left="1440" w:header="709" w:footer="420" w:gutter="0"/>
              <w:pgNumType w:start="1"/>
              <w:cols w:space="708"/>
              <w:docGrid w:linePitch="360"/>
            </w:sectPr>
          </w:pPr>
          <w:r>
            <w:fldChar w:fldCharType="end"/>
          </w:r>
        </w:p>
      </w:sdtContent>
    </w:sdt>
    <w:p w14:paraId="5B30FB9C" w14:textId="575E7794" w:rsidR="00DD0B62" w:rsidRPr="000E7DD9" w:rsidRDefault="00DD0B62" w:rsidP="009476D3">
      <w:pPr>
        <w:pStyle w:val="Kop1"/>
      </w:pPr>
      <w:bookmarkStart w:id="6" w:name="_Toc171953446"/>
      <w:bookmarkStart w:id="7" w:name="_Toc171953502"/>
      <w:bookmarkStart w:id="8" w:name="_Toc194581120"/>
      <w:r w:rsidRPr="000E7DD9">
        <w:lastRenderedPageBreak/>
        <w:t>Inleiding</w:t>
      </w:r>
      <w:bookmarkEnd w:id="1"/>
      <w:bookmarkEnd w:id="2"/>
      <w:bookmarkEnd w:id="3"/>
      <w:bookmarkEnd w:id="6"/>
      <w:bookmarkEnd w:id="7"/>
      <w:bookmarkEnd w:id="8"/>
    </w:p>
    <w:p w14:paraId="564C117E" w14:textId="734A880E" w:rsidR="00431A5B" w:rsidRDefault="00431A5B" w:rsidP="00D147B8">
      <w:pPr>
        <w:jc w:val="both"/>
      </w:pPr>
      <w:r>
        <w:t xml:space="preserve">Ons bestuur hecht groot belang aan de bescherming van de persoonlijke levenssfeer en verwerkt persoonsgegevens met de grootste zorg. Hieronder </w:t>
      </w:r>
      <w:r w:rsidR="00DA3656">
        <w:t xml:space="preserve">leggen we uit hoe we </w:t>
      </w:r>
      <w:r>
        <w:t>met de persoonlijke gegevens van onze burgers omspringen. Ons bestuur houdt zich in alle gevallen aan de toepasselijke wet- en regelgeving, waaronder de Algemene Verordening Gegevensbescherming (AVG), elders ook GDPR (General Data Protection Regulation) genoemd.</w:t>
      </w:r>
    </w:p>
    <w:p w14:paraId="45BC14CF" w14:textId="199CEA07" w:rsidR="00431A5B" w:rsidRDefault="00431A5B" w:rsidP="00D147B8">
      <w:pPr>
        <w:jc w:val="both"/>
      </w:pPr>
      <w:r>
        <w:t>Dit betekent dat wij:</w:t>
      </w:r>
    </w:p>
    <w:p w14:paraId="5B772715" w14:textId="42439B06" w:rsidR="00431A5B" w:rsidRDefault="00A41AF6" w:rsidP="00D147B8">
      <w:pPr>
        <w:pStyle w:val="Lijstalinea"/>
        <w:numPr>
          <w:ilvl w:val="0"/>
          <w:numId w:val="19"/>
        </w:numPr>
        <w:jc w:val="both"/>
      </w:pPr>
      <w:r>
        <w:t>persoonsgegevens</w:t>
      </w:r>
      <w:r w:rsidR="00431A5B">
        <w:t xml:space="preserve"> verwerken in overeenstemming met het doel waarvoor deze zijn verstrekt, deze doelen en type persoonsgegevens zijn beschreven in deze privacyverklaring;</w:t>
      </w:r>
    </w:p>
    <w:p w14:paraId="05234153" w14:textId="348A6A3A" w:rsidR="00431A5B" w:rsidRDefault="00431A5B" w:rsidP="00D147B8">
      <w:pPr>
        <w:pStyle w:val="Lijstalinea"/>
        <w:numPr>
          <w:ilvl w:val="0"/>
          <w:numId w:val="19"/>
        </w:numPr>
        <w:jc w:val="both"/>
      </w:pPr>
      <w:r>
        <w:t>de verwerking van persoonsgegevens beperken tot enkel die gegevens die minimaal nodig zijn voor de doeleinden waarvoor ze worden verwerkt;</w:t>
      </w:r>
    </w:p>
    <w:p w14:paraId="348DC7D2" w14:textId="787FB968" w:rsidR="00431A5B" w:rsidRDefault="00431A5B" w:rsidP="00D147B8">
      <w:pPr>
        <w:pStyle w:val="Lijstalinea"/>
        <w:numPr>
          <w:ilvl w:val="0"/>
          <w:numId w:val="19"/>
        </w:numPr>
        <w:jc w:val="both"/>
      </w:pPr>
      <w:r>
        <w:t>vragen om jouw uitdrukkelijke toestemming wanneer deze nodig is;</w:t>
      </w:r>
    </w:p>
    <w:p w14:paraId="3E37A5BF" w14:textId="4F584F7D" w:rsidR="00431A5B" w:rsidRDefault="00431A5B" w:rsidP="00D147B8">
      <w:pPr>
        <w:pStyle w:val="Lijstalinea"/>
        <w:numPr>
          <w:ilvl w:val="0"/>
          <w:numId w:val="19"/>
        </w:numPr>
        <w:jc w:val="both"/>
      </w:pPr>
      <w:r>
        <w:t>passende technische en organisatorische maatregelen nemen om persoonsgegevens te beveiligen;</w:t>
      </w:r>
    </w:p>
    <w:p w14:paraId="77DE5DC9" w14:textId="324AD833" w:rsidR="00431A5B" w:rsidRDefault="00431A5B" w:rsidP="00D147B8">
      <w:pPr>
        <w:pStyle w:val="Lijstalinea"/>
        <w:numPr>
          <w:ilvl w:val="0"/>
          <w:numId w:val="19"/>
        </w:numPr>
        <w:jc w:val="both"/>
      </w:pPr>
      <w:r>
        <w:t>geen persoonsgegevens doorgeven aan andere partijen, tenzij dit nodig is voor uitvoering van de doeleinden waarvoor ze zijn verstrekt;</w:t>
      </w:r>
    </w:p>
    <w:p w14:paraId="28C0DA36" w14:textId="3EFA9E9F" w:rsidR="00431A5B" w:rsidRDefault="00431A5B" w:rsidP="00D147B8">
      <w:pPr>
        <w:pStyle w:val="Lijstalinea"/>
        <w:numPr>
          <w:ilvl w:val="0"/>
          <w:numId w:val="19"/>
        </w:numPr>
        <w:jc w:val="both"/>
      </w:pPr>
      <w:r>
        <w:t>de rechten omtrent persoonsgegevens respecteren.</w:t>
      </w:r>
    </w:p>
    <w:p w14:paraId="3780EAB5" w14:textId="77777777" w:rsidR="00431A5B" w:rsidRPr="00915E7B" w:rsidRDefault="00431A5B" w:rsidP="00D147B8">
      <w:pPr>
        <w:shd w:val="clear" w:color="auto" w:fill="FFFFFF"/>
        <w:spacing w:before="100" w:beforeAutospacing="1" w:after="100" w:afterAutospacing="1"/>
        <w:jc w:val="both"/>
        <w:rPr>
          <w:sz w:val="18"/>
          <w:szCs w:val="18"/>
          <w:lang w:eastAsia="nl-BE"/>
        </w:rPr>
      </w:pPr>
      <w:r>
        <w:t xml:space="preserve">Voor definities van de in deze tekst gebruikte begrippen zoals “Persoonsgegevens”, “verwerken”, “verwerkingsverantwoordelijke”, etc. verwijzen wij naar de AVG: </w:t>
      </w:r>
      <w:hyperlink r:id="rId16" w:history="1">
        <w:r>
          <w:rPr>
            <w:rStyle w:val="Hyperlink"/>
          </w:rPr>
          <w:t>Inhoudsopgave EU algemene verordening gegevensbescherming (EU-AVG)</w:t>
        </w:r>
      </w:hyperlink>
      <w:r w:rsidRPr="004A2738">
        <w:rPr>
          <w:rStyle w:val="Hyperlink"/>
        </w:rPr>
        <w:t>.</w:t>
      </w:r>
      <w:r>
        <w:rPr>
          <w:sz w:val="18"/>
          <w:szCs w:val="18"/>
          <w:lang w:eastAsia="nl-BE"/>
        </w:rPr>
        <w:t xml:space="preserve"> </w:t>
      </w:r>
    </w:p>
    <w:p w14:paraId="098A1E1C" w14:textId="67B8E902" w:rsidR="00FC4BC1" w:rsidRDefault="00FC4BC1" w:rsidP="00431A5B">
      <w:pPr>
        <w:rPr>
          <w:sz w:val="28"/>
        </w:rPr>
      </w:pPr>
      <w:r>
        <w:br w:type="page"/>
      </w:r>
    </w:p>
    <w:p w14:paraId="1B1AE2FE" w14:textId="238906D4" w:rsidR="00E0574A" w:rsidRDefault="00431A5B" w:rsidP="009476D3">
      <w:pPr>
        <w:pStyle w:val="Kop1"/>
      </w:pPr>
      <w:bookmarkStart w:id="9" w:name="_Toc171953450"/>
      <w:bookmarkStart w:id="10" w:name="_Toc171953506"/>
      <w:bookmarkStart w:id="11" w:name="_Toc194581121"/>
      <w:r>
        <w:lastRenderedPageBreak/>
        <w:t>V</w:t>
      </w:r>
      <w:r w:rsidRPr="00431A5B">
        <w:t>erwerkingsverantwoordelijke</w:t>
      </w:r>
      <w:bookmarkEnd w:id="9"/>
      <w:bookmarkEnd w:id="10"/>
      <w:bookmarkEnd w:id="11"/>
    </w:p>
    <w:p w14:paraId="09B06AA6" w14:textId="5F7E1418" w:rsidR="00431A5B" w:rsidRDefault="00431A5B" w:rsidP="00D147B8">
      <w:pPr>
        <w:jc w:val="both"/>
      </w:pPr>
      <w:r>
        <w:t xml:space="preserve">Het gemeentebestuur </w:t>
      </w:r>
      <w:r w:rsidR="6A43B7AC">
        <w:t xml:space="preserve">Linter </w:t>
      </w:r>
      <w:r>
        <w:t>is de verwerkingsverantwoordelijke voor alle activiteiten van haar diensten. De OCMW-dienstverlening, gemeentelijk onderwijs en de gemeentelijke openbare bibliotheek vallen hier ook onder. De individuele ambtenaar die jouw persoonsgegevens verwerkt</w:t>
      </w:r>
      <w:r w:rsidR="00741A66">
        <w:t>,</w:t>
      </w:r>
      <w:r>
        <w:t xml:space="preserve"> wordt - in de betekenis van de GDPR - niet beschouwd als verantwoordelijke. </w:t>
      </w:r>
    </w:p>
    <w:p w14:paraId="4FF813FB" w14:textId="77777777" w:rsidR="00431A5B" w:rsidRDefault="00431A5B" w:rsidP="00D147B8">
      <w:pPr>
        <w:jc w:val="both"/>
      </w:pPr>
      <w:r>
        <w:t>Indien je jonger bent dan 13 jaar, raden wij aan, vooraleer je persoonsgegevens aan ons bezorgt, om:</w:t>
      </w:r>
    </w:p>
    <w:p w14:paraId="7B236E6E" w14:textId="1FFA806C" w:rsidR="00431A5B" w:rsidRDefault="00A41AF6" w:rsidP="00D147B8">
      <w:pPr>
        <w:pStyle w:val="Lijstalinea"/>
        <w:numPr>
          <w:ilvl w:val="0"/>
          <w:numId w:val="19"/>
        </w:numPr>
        <w:jc w:val="both"/>
      </w:pPr>
      <w:r>
        <w:t>d</w:t>
      </w:r>
      <w:r w:rsidR="00431A5B">
        <w:t>eze privacyverklaring samen met je ouders of wettelijke vertegenwoordiger(s) aandachtig te lezen;</w:t>
      </w:r>
    </w:p>
    <w:p w14:paraId="3BBA63B7" w14:textId="2304CF93" w:rsidR="00431A5B" w:rsidRDefault="00A41AF6" w:rsidP="00D147B8">
      <w:pPr>
        <w:pStyle w:val="Lijstalinea"/>
        <w:numPr>
          <w:ilvl w:val="0"/>
          <w:numId w:val="19"/>
        </w:numPr>
        <w:jc w:val="both"/>
      </w:pPr>
      <w:r>
        <w:t>d</w:t>
      </w:r>
      <w:r w:rsidR="00431A5B">
        <w:t>e toestemming van je ouders of wettelijke vertegenwoordiger(s) te vragen voor jouw (online) activiteiten op onze website,</w:t>
      </w:r>
      <w:r w:rsidR="0001573E">
        <w:t xml:space="preserve"> en </w:t>
      </w:r>
      <w:r w:rsidR="00431A5B">
        <w:t>ook wanneer je een beroep doet op onze diensten of producten.</w:t>
      </w:r>
    </w:p>
    <w:p w14:paraId="78903DFE" w14:textId="77777777" w:rsidR="00431A5B" w:rsidRDefault="00431A5B" w:rsidP="00D147B8">
      <w:pPr>
        <w:jc w:val="both"/>
      </w:pPr>
      <w:r>
        <w:t>Wij vragen aan jouw ouders of wettelijke vertegenwoordiger(s) om:</w:t>
      </w:r>
    </w:p>
    <w:p w14:paraId="50A7234C" w14:textId="12E27CD1" w:rsidR="00431A5B" w:rsidRDefault="00A41AF6" w:rsidP="00D147B8">
      <w:pPr>
        <w:pStyle w:val="Lijstalinea"/>
        <w:numPr>
          <w:ilvl w:val="0"/>
          <w:numId w:val="19"/>
        </w:numPr>
        <w:jc w:val="both"/>
      </w:pPr>
      <w:r>
        <w:t>b</w:t>
      </w:r>
      <w:r w:rsidR="00431A5B">
        <w:t>etrokken te zijn bij de (online) activiteiten op onze website en/of onze aangeboden diensten of producten;</w:t>
      </w:r>
    </w:p>
    <w:p w14:paraId="6FF102B1" w14:textId="1D27642C" w:rsidR="00431A5B" w:rsidRDefault="00A41AF6" w:rsidP="00D147B8">
      <w:pPr>
        <w:pStyle w:val="Lijstalinea"/>
        <w:numPr>
          <w:ilvl w:val="0"/>
          <w:numId w:val="19"/>
        </w:numPr>
        <w:jc w:val="both"/>
      </w:pPr>
      <w:r>
        <w:t>e</w:t>
      </w:r>
      <w:r w:rsidR="00431A5B">
        <w:t>xpliciete toestemming te geven bij het bezorgen van persoonsgegevens aan ons bestuur;</w:t>
      </w:r>
    </w:p>
    <w:p w14:paraId="612E2FE5" w14:textId="21D6A222" w:rsidR="00431A5B" w:rsidRDefault="00A41AF6" w:rsidP="00D147B8">
      <w:pPr>
        <w:pStyle w:val="Lijstalinea"/>
        <w:numPr>
          <w:ilvl w:val="0"/>
          <w:numId w:val="19"/>
        </w:numPr>
        <w:jc w:val="both"/>
      </w:pPr>
      <w:r>
        <w:t>e</w:t>
      </w:r>
      <w:r w:rsidR="00431A5B">
        <w:t>xpliciete toestemming te geven bij de aankoop van aangeboden diensten of producten.</w:t>
      </w:r>
    </w:p>
    <w:p w14:paraId="15312CFD" w14:textId="45F98B08" w:rsidR="0095519C" w:rsidRDefault="00431A5B" w:rsidP="00431A5B">
      <w:pPr>
        <w:pStyle w:val="Kop1"/>
      </w:pPr>
      <w:bookmarkStart w:id="12" w:name="_Toc171953463"/>
      <w:bookmarkStart w:id="13" w:name="_Toc171953519"/>
      <w:bookmarkStart w:id="14" w:name="_Toc194581122"/>
      <w:r w:rsidRPr="00431A5B">
        <w:t>Verwerkingsdoeleinden</w:t>
      </w:r>
      <w:bookmarkEnd w:id="12"/>
      <w:bookmarkEnd w:id="13"/>
      <w:bookmarkEnd w:id="14"/>
    </w:p>
    <w:p w14:paraId="53B87F87" w14:textId="2FEFAAB8" w:rsidR="00431A5B" w:rsidRDefault="00431A5B" w:rsidP="00AC2EC9">
      <w:pPr>
        <w:jc w:val="both"/>
      </w:pPr>
      <w:r>
        <w:t xml:space="preserve">In het algemeen verwerkt ons bestuur jouw persoonsgegevens om de dienstverlening van de gemeente, </w:t>
      </w:r>
      <w:r w:rsidR="00130266">
        <w:t xml:space="preserve">het </w:t>
      </w:r>
      <w:r>
        <w:t xml:space="preserve">OCMW, de bibliotheek of de organisatie van gemeentelijk onderwijs te kunnen uitvoeren. </w:t>
      </w:r>
    </w:p>
    <w:p w14:paraId="6801437E" w14:textId="25FBAF72" w:rsidR="00431A5B" w:rsidRDefault="00431A5B" w:rsidP="00AC2EC9">
      <w:pPr>
        <w:jc w:val="both"/>
      </w:pPr>
      <w:r>
        <w:t>De gemeente verwerkt jouw gegevens niet voor commerciële doeleinden</w:t>
      </w:r>
      <w:r w:rsidR="005A24E7">
        <w:t xml:space="preserve">. </w:t>
      </w:r>
      <w:r w:rsidR="00C27E34">
        <w:t>We maken ook geen</w:t>
      </w:r>
      <w:r>
        <w:t xml:space="preserve"> interesseprofielen (profil</w:t>
      </w:r>
      <w:r w:rsidR="00015115">
        <w:t>eren</w:t>
      </w:r>
      <w:r>
        <w:t>) aan zonder dat je hiervoor jouw toestemming geeft.</w:t>
      </w:r>
    </w:p>
    <w:p w14:paraId="70EEBBEF" w14:textId="0C442EBC" w:rsidR="00431A5B" w:rsidRPr="005866B9" w:rsidRDefault="00431A5B" w:rsidP="002014A1">
      <w:pPr>
        <w:jc w:val="both"/>
      </w:pPr>
      <w:r w:rsidRPr="00AC2EC9">
        <w:t xml:space="preserve">Het is mogelijk dat jouw gegevens worden verwerkt via automatische besluitvorming. Dit gebeurt dan enkel in het kader van goedgekeurde wetgeving </w:t>
      </w:r>
      <w:r w:rsidR="00C27E34">
        <w:t>of</w:t>
      </w:r>
      <w:r w:rsidR="00C27E34" w:rsidRPr="00AC2EC9">
        <w:t xml:space="preserve"> </w:t>
      </w:r>
      <w:r w:rsidRPr="00AC2EC9">
        <w:t>gemeentelijke reglementen. Een voorbeeld hiervan is het toekennen van een sociale premie aan de hand van jouw inkomen</w:t>
      </w:r>
      <w:r w:rsidR="00FA6886" w:rsidRPr="005866B9">
        <w:t>.</w:t>
      </w:r>
      <w:r w:rsidR="002014A1" w:rsidRPr="005866B9">
        <w:t xml:space="preserve"> </w:t>
      </w:r>
      <w:r w:rsidR="00857888" w:rsidRPr="005866B9">
        <w:t xml:space="preserve">Meer informatie </w:t>
      </w:r>
      <w:r w:rsidR="00C27E34">
        <w:t>over</w:t>
      </w:r>
      <w:r w:rsidR="00C27E34" w:rsidRPr="005866B9">
        <w:t xml:space="preserve"> </w:t>
      </w:r>
      <w:r w:rsidR="00DD3E2D" w:rsidRPr="005866B9">
        <w:t xml:space="preserve">het gebruik van Artificiële Intelligentie vind je onder </w:t>
      </w:r>
      <w:r w:rsidR="00FA6886" w:rsidRPr="005866B9">
        <w:t>3.4.</w:t>
      </w:r>
    </w:p>
    <w:p w14:paraId="3E0362AE" w14:textId="6F216FE6" w:rsidR="00431A5B" w:rsidRPr="00431A5B" w:rsidRDefault="00431A5B" w:rsidP="00431A5B">
      <w:pPr>
        <w:pStyle w:val="Kop2"/>
      </w:pPr>
      <w:bookmarkStart w:id="15" w:name="_Toc194581123"/>
      <w:r w:rsidRPr="00431A5B">
        <w:lastRenderedPageBreak/>
        <w:t>Camerabewaking</w:t>
      </w:r>
      <w:bookmarkEnd w:id="15"/>
    </w:p>
    <w:p w14:paraId="23A5B468" w14:textId="0790D2C2" w:rsidR="00431A5B" w:rsidRPr="00AC2EC9" w:rsidRDefault="00431A5B" w:rsidP="00AC2EC9">
      <w:pPr>
        <w:jc w:val="both"/>
      </w:pPr>
      <w:r w:rsidRPr="00AC2EC9">
        <w:t xml:space="preserve">Ons bestuur voorziet camerabewaking op het openbaar domein en aan onze gebouwen. Alle camera’s voldoen aan de vereisten zoals opgenomen in de huidige Camerawet van 2018. De camera’s zijn officieel aangegeven </w:t>
      </w:r>
      <w:r w:rsidR="00A44122">
        <w:t>via aangiftecamera.be</w:t>
      </w:r>
      <w:r w:rsidRPr="00AC2EC9">
        <w:t xml:space="preserve">. Deze bewakingscamera’s hebben tot doel om de gemeentelijke eigendommen te beschermen, overlast aan te pakken, de naleving van het GAS-reglement te controleren en de openbare orde te handhaven. </w:t>
      </w:r>
    </w:p>
    <w:p w14:paraId="170BE936" w14:textId="6F4C5C83" w:rsidR="00431A5B" w:rsidRPr="00AC2EC9" w:rsidRDefault="00431A5B" w:rsidP="00AC2EC9">
      <w:pPr>
        <w:jc w:val="both"/>
      </w:pPr>
      <w:r w:rsidRPr="00AC2EC9">
        <w:t>De aanwezigheid van bewakingscamera’s wordt steeds gesignaleerd met pictogrammen. Wanneer je jezelf begeeft op een locatie waar er bewakingscamera’s aanwezig zijn, bestaat de kans dat je gefilmd wordt</w:t>
      </w:r>
      <w:r w:rsidR="00DD039C">
        <w:t>.</w:t>
      </w:r>
      <w:r w:rsidR="00DD039C" w:rsidRPr="00AC2EC9">
        <w:t xml:space="preserve"> </w:t>
      </w:r>
      <w:r w:rsidR="00DD039C">
        <w:t>D</w:t>
      </w:r>
      <w:r w:rsidR="00DD039C" w:rsidRPr="00AC2EC9">
        <w:t xml:space="preserve">aarbij </w:t>
      </w:r>
      <w:r w:rsidRPr="00AC2EC9">
        <w:t>worden dan ook jouw persoonsgegevens verwerkt.</w:t>
      </w:r>
    </w:p>
    <w:p w14:paraId="70FE8256" w14:textId="093B8353" w:rsidR="00431A5B" w:rsidRDefault="00431A5B" w:rsidP="00AC2EC9">
      <w:pPr>
        <w:jc w:val="both"/>
      </w:pPr>
      <w:r w:rsidRPr="00AC2EC9">
        <w:t xml:space="preserve">Enkel geautoriseerde personen krijgen toegang tot de opgenomen beelden. </w:t>
      </w:r>
      <w:r w:rsidR="00865ABF" w:rsidRPr="00865ABF">
        <w:t>Indien deze beelden geen bijdrage kunnen leveren tot het bewijzen van een misdrijf, van schade of van overlast of tot het identificeren van een dader, een verstoorder van de openbare orde, een getuige of een slachtoffer, worden zij niet langer dan één maand bewaard</w:t>
      </w:r>
      <w:r w:rsidRPr="00AC2EC9">
        <w:t>. Indien dat wel het geval is kunnen de beelden langer worden bewaard voor verder onderzoek. De beelden kunnen in dat geval ook overgedragen worden aan de politie of de gerechtelijke autoriteiten.</w:t>
      </w:r>
    </w:p>
    <w:p w14:paraId="058D1EDB" w14:textId="5EF56E6E" w:rsidR="00431A5B" w:rsidRDefault="00431A5B" w:rsidP="00431A5B">
      <w:pPr>
        <w:pStyle w:val="Kop2"/>
      </w:pPr>
      <w:bookmarkStart w:id="16" w:name="_Toc194581124"/>
      <w:r w:rsidRPr="00431A5B">
        <w:t>Mijn Burgerprofiel</w:t>
      </w:r>
      <w:bookmarkEnd w:id="16"/>
    </w:p>
    <w:p w14:paraId="5D81CA18" w14:textId="7667B917" w:rsidR="00431A5B" w:rsidRPr="00AC2EC9" w:rsidRDefault="00431A5B" w:rsidP="00AC2EC9">
      <w:pPr>
        <w:jc w:val="both"/>
      </w:pPr>
      <w:r w:rsidRPr="00AC2EC9">
        <w:t>Onze website is geïntegreerd met ‘Mijn Burgerprofiel’. Dit is een toepassing die werd ontwikkeld en wordt beheerd door Digitaal Vlaanderen. Dit is een intern verzelfstandigd agentschap van de Vlaamse overheid. De bedoeling van Mijn Burgerprofiel is om bestaande informatie die de overheid over jou heeft op een eenvoudige manier</w:t>
      </w:r>
      <w:r w:rsidR="006048EE">
        <w:t xml:space="preserve"> te tonen</w:t>
      </w:r>
      <w:r w:rsidRPr="00AC2EC9">
        <w:t>. Door deze informatie voor je te bundelen</w:t>
      </w:r>
      <w:r w:rsidR="00C31193">
        <w:t>,</w:t>
      </w:r>
      <w:r w:rsidRPr="00AC2EC9">
        <w:t xml:space="preserve"> zet de Vlaamse overheid in op een transparante en overzichtelijke overheid, dit over de verschillende overheidsniveaus heen.</w:t>
      </w:r>
    </w:p>
    <w:p w14:paraId="47EC7076" w14:textId="52553E86" w:rsidR="00431A5B" w:rsidRPr="00AC2EC9" w:rsidRDefault="007700D7" w:rsidP="00AC2EC9">
      <w:pPr>
        <w:jc w:val="both"/>
      </w:pPr>
      <w:r>
        <w:t>Als</w:t>
      </w:r>
      <w:r w:rsidRPr="00AC2EC9">
        <w:t xml:space="preserve"> </w:t>
      </w:r>
      <w:r w:rsidR="00431A5B" w:rsidRPr="00AC2EC9">
        <w:t>je gebruik maakt van Mijn Burgerprofiel worden je persoonsgegevens daarbij verwerkt. Voor meer concrete informatie hierover kan je terecht op de</w:t>
      </w:r>
      <w:r w:rsidR="0068430B">
        <w:t xml:space="preserve"> </w:t>
      </w:r>
      <w:hyperlink r:id="rId17" w:history="1">
        <w:r w:rsidR="0068430B" w:rsidRPr="0068430B">
          <w:rPr>
            <w:rStyle w:val="Hyperlink"/>
          </w:rPr>
          <w:t>Privacyverklaring Mijn Burgerprofiel</w:t>
        </w:r>
      </w:hyperlink>
      <w:r w:rsidR="002F76C2">
        <w:t xml:space="preserve">. </w:t>
      </w:r>
    </w:p>
    <w:p w14:paraId="18B90114" w14:textId="77777777" w:rsidR="00431A5B" w:rsidRDefault="00431A5B" w:rsidP="00431A5B"/>
    <w:p w14:paraId="5CC86583" w14:textId="497C563B" w:rsidR="00431A5B" w:rsidRPr="00431A5B" w:rsidRDefault="00431A5B" w:rsidP="00431A5B">
      <w:pPr>
        <w:pStyle w:val="Kop2"/>
      </w:pPr>
      <w:bookmarkStart w:id="17" w:name="_Toc194581125"/>
      <w:r>
        <w:t>E-Loket</w:t>
      </w:r>
      <w:bookmarkEnd w:id="17"/>
    </w:p>
    <w:p w14:paraId="6322ED3D" w14:textId="685E9416" w:rsidR="00431A5B" w:rsidRPr="0068430B" w:rsidRDefault="00431A5B" w:rsidP="0068430B">
      <w:pPr>
        <w:jc w:val="both"/>
      </w:pPr>
      <w:r w:rsidRPr="0068430B">
        <w:t>Officiële documenten</w:t>
      </w:r>
      <w:r w:rsidR="007700D7">
        <w:t xml:space="preserve"> die je</w:t>
      </w:r>
      <w:r w:rsidR="007700D7" w:rsidRPr="0068430B">
        <w:t xml:space="preserve"> </w:t>
      </w:r>
      <w:r w:rsidRPr="0068430B">
        <w:t>aanvraag</w:t>
      </w:r>
      <w:r w:rsidR="007700D7">
        <w:t>t</w:t>
      </w:r>
      <w:r w:rsidRPr="0068430B">
        <w:t xml:space="preserve"> via het e-loket, worden enkel afgeleverd indien je identiteit en je relatie met betrekking tot de betrokkenen vaststaat in overeenstemming </w:t>
      </w:r>
      <w:r w:rsidRPr="0068430B">
        <w:lastRenderedPageBreak/>
        <w:t>met de wet van 30 juli 2018 betreffende de bescherming van natuurlijke personen met betrekking tot de verwerking van persoonsgegevens.</w:t>
      </w:r>
    </w:p>
    <w:p w14:paraId="1A201BD9" w14:textId="5D4864A3" w:rsidR="00301EE7" w:rsidRDefault="00431A5B" w:rsidP="0068430B">
      <w:pPr>
        <w:jc w:val="both"/>
      </w:pPr>
      <w:r w:rsidRPr="0068430B">
        <w:t xml:space="preserve">Jouw persoonsgegevens worden enkel ingezameld en verwerkt om de door </w:t>
      </w:r>
      <w:r w:rsidR="00E41C95">
        <w:t>jou</w:t>
      </w:r>
      <w:r w:rsidR="00E41C95" w:rsidRPr="002F76C2">
        <w:t xml:space="preserve"> </w:t>
      </w:r>
      <w:r w:rsidRPr="002F76C2">
        <w:t>gevraagde informatie te verstrekken of om de door jou gevraagde dienstverlening online te realiseren. We beperken de verwerking van je persoonsgegevens steeds tot de beoogde doelstelling</w:t>
      </w:r>
      <w:r w:rsidR="00301EE7" w:rsidRPr="002F76C2">
        <w:t>.</w:t>
      </w:r>
    </w:p>
    <w:p w14:paraId="6D439E59" w14:textId="44178F4F" w:rsidR="008712EA" w:rsidRDefault="008712EA" w:rsidP="008712EA">
      <w:pPr>
        <w:pStyle w:val="Kop2"/>
      </w:pPr>
      <w:bookmarkStart w:id="18" w:name="_Toc194581126"/>
      <w:r>
        <w:t>Artificiële Intelligentie</w:t>
      </w:r>
      <w:bookmarkEnd w:id="18"/>
    </w:p>
    <w:p w14:paraId="3763041D" w14:textId="47355328" w:rsidR="006076F1" w:rsidRDefault="292B73E9" w:rsidP="00D37150">
      <w:pPr>
        <w:jc w:val="both"/>
      </w:pPr>
      <w:r>
        <w:t>Ons lokaal bestuur</w:t>
      </w:r>
      <w:r w:rsidR="006076F1" w:rsidRPr="002F76C2">
        <w:t xml:space="preserve"> maakt gebruik van kunstmatige intelligentie (AI) om onze dienstverlening te verbeteren en processen te optimaliseren. AI-technologieën worden ingezet voor verschillende doeleinden, zoals dataverwerking, het uitvoeren van analyses, het ondersteunen bij administratieve taken (zoals het opstellen van teksten), en het verbeteren van de gebruikerservaring. In sommige gevallen kunnen beslissingen (gedeeltelijk) automatisch genomen worden, bijvoorbeeld bij het toekennen van een sociale premie op basis van inkomensgegevens. Dit gebeurt uitsluitend binnen het kader van toepasselijke wetgeving en goedgekeurde gemeentelijke reglementen, en steeds met inachtneming van de nodige waarborgen, zoals transparantie en het recht op menselijke tussenkomst.</w:t>
      </w:r>
    </w:p>
    <w:p w14:paraId="4ECAFFFF" w14:textId="020E9EC5" w:rsidR="003517DE" w:rsidRPr="002F76C2" w:rsidRDefault="003517DE" w:rsidP="00D37150">
      <w:pPr>
        <w:jc w:val="both"/>
      </w:pPr>
      <w:r w:rsidRPr="002F76C2">
        <w:t xml:space="preserve">Alle toepassingen van AI gebeuren in overeenstemming met de Algemene Verordening Gegevensbescherming (AVG), de Europese AI-verordening (AI Act), en het AI-beleid van het lokaal bestuur. Dit beleid bevat richtlijnen voor ethisch gebruik, transparantie en gegevensbescherming, en vormt het kader waarbinnen AI binnen onze organisatie wordt toegepast. Wij nemen passende technische en organisatorische maatregelen om de veiligheid van </w:t>
      </w:r>
      <w:r>
        <w:t xml:space="preserve">jouw </w:t>
      </w:r>
      <w:r w:rsidRPr="009C6054">
        <w:t>gegevens te waarborgen en de risico’s van AI-gebruik te beperken.</w:t>
      </w:r>
    </w:p>
    <w:p w14:paraId="1A584F3A" w14:textId="42B2FB6B" w:rsidR="00301EE7" w:rsidRPr="00301EE7" w:rsidRDefault="00301EE7" w:rsidP="00301EE7">
      <w:pPr>
        <w:pStyle w:val="Kop1"/>
      </w:pPr>
      <w:bookmarkStart w:id="19" w:name="_Toc194581127"/>
      <w:r w:rsidRPr="00301EE7">
        <w:t>Rechtsgronden</w:t>
      </w:r>
      <w:bookmarkEnd w:id="19"/>
    </w:p>
    <w:p w14:paraId="2D7A7EC8" w14:textId="5C3BE2C9" w:rsidR="00301EE7" w:rsidRDefault="00301EE7" w:rsidP="00210171">
      <w:pPr>
        <w:jc w:val="both"/>
      </w:pPr>
      <w:r>
        <w:t>Wij verwerken jouw gegevens enkel als we er een duidelijk en gerechtvaardigd doel voor hebben. Dit kan enkel</w:t>
      </w:r>
      <w:r w:rsidR="00477497">
        <w:t xml:space="preserve"> om</w:t>
      </w:r>
      <w:r>
        <w:t>:</w:t>
      </w:r>
    </w:p>
    <w:p w14:paraId="4F5E8B4F" w14:textId="14CEDCAC" w:rsidR="00301EE7" w:rsidRDefault="00301EE7" w:rsidP="00210171">
      <w:pPr>
        <w:pStyle w:val="Lijstalinea"/>
        <w:numPr>
          <w:ilvl w:val="0"/>
          <w:numId w:val="23"/>
        </w:numPr>
        <w:jc w:val="both"/>
      </w:pPr>
      <w:r>
        <w:t>een wettelijke verplichting na te komen;</w:t>
      </w:r>
    </w:p>
    <w:p w14:paraId="79132891" w14:textId="26A4CF59" w:rsidR="00301EE7" w:rsidRDefault="00301EE7" w:rsidP="00210171">
      <w:pPr>
        <w:pStyle w:val="Lijstalinea"/>
        <w:numPr>
          <w:ilvl w:val="0"/>
          <w:numId w:val="23"/>
        </w:numPr>
        <w:jc w:val="both"/>
      </w:pPr>
      <w:r>
        <w:t>onze taken van algemeen belang of openbaar gezag te vervullen;</w:t>
      </w:r>
    </w:p>
    <w:p w14:paraId="6F083ED4" w14:textId="108BAD6D" w:rsidR="00301EE7" w:rsidRDefault="00301EE7" w:rsidP="00210171">
      <w:pPr>
        <w:pStyle w:val="Lijstalinea"/>
        <w:numPr>
          <w:ilvl w:val="0"/>
          <w:numId w:val="23"/>
        </w:numPr>
        <w:jc w:val="both"/>
      </w:pPr>
      <w:r>
        <w:t>een overeenkomst uit te voeren;</w:t>
      </w:r>
    </w:p>
    <w:p w14:paraId="2A5F4A78" w14:textId="1DF800D0" w:rsidR="00301EE7" w:rsidRDefault="00477497" w:rsidP="00210171">
      <w:pPr>
        <w:pStyle w:val="Lijstalinea"/>
        <w:numPr>
          <w:ilvl w:val="0"/>
          <w:numId w:val="23"/>
        </w:numPr>
        <w:jc w:val="both"/>
      </w:pPr>
      <w:r>
        <w:t>je expliciete toestemming uit te voeren</w:t>
      </w:r>
      <w:r w:rsidR="00301EE7">
        <w:t>;</w:t>
      </w:r>
    </w:p>
    <w:p w14:paraId="5D39B0CE" w14:textId="1C2E2069" w:rsidR="00301EE7" w:rsidRDefault="00301EE7" w:rsidP="00210171">
      <w:pPr>
        <w:pStyle w:val="Lijstalinea"/>
        <w:numPr>
          <w:ilvl w:val="0"/>
          <w:numId w:val="23"/>
        </w:numPr>
        <w:jc w:val="both"/>
      </w:pPr>
      <w:r>
        <w:t>een ernstige bedreiging voor jouw gezondheid te bestrijden.</w:t>
      </w:r>
    </w:p>
    <w:p w14:paraId="136825EF" w14:textId="66888804" w:rsidR="00301EE7" w:rsidRDefault="00301EE7" w:rsidP="00210171">
      <w:pPr>
        <w:jc w:val="both"/>
      </w:pPr>
      <w:r>
        <w:lastRenderedPageBreak/>
        <w:t xml:space="preserve">Een overzicht van de verschillende verwerkingen met de daarbij horende rechtsgronden houdt het bestuur bij in haar register van verwerkingsactiviteiten (verplicht door GDPR art. 30). </w:t>
      </w:r>
    </w:p>
    <w:p w14:paraId="69EDA213" w14:textId="04DC36E9" w:rsidR="00301EE7" w:rsidRDefault="00301EE7" w:rsidP="00210171">
      <w:pPr>
        <w:jc w:val="both"/>
      </w:pPr>
      <w:r>
        <w:t>We delen jouw gegevens enkel met instanties mits expliciete toestemming van jou of als regelgeving ons daartoe verplicht.</w:t>
      </w:r>
    </w:p>
    <w:p w14:paraId="19A7F3C9" w14:textId="13FB97C6" w:rsidR="00692520" w:rsidRDefault="00692520" w:rsidP="00210171">
      <w:pPr>
        <w:jc w:val="both"/>
      </w:pPr>
      <w:r>
        <w:t>Voor de verwerking van persoonsgegevens doen we een beroep op diverse IT-partners. Ons bestuur sluit als verwerkingsverantwoordelijke verwerkersovereenkomsten af met de IT-partners in kwestie met het oog op het maximaal garanderen van de privacy van de betrokkenen.</w:t>
      </w:r>
    </w:p>
    <w:p w14:paraId="05789BC4" w14:textId="3236F8AA" w:rsidR="00301EE7" w:rsidRPr="00301EE7" w:rsidRDefault="00301EE7" w:rsidP="00301EE7">
      <w:pPr>
        <w:pStyle w:val="Kop1"/>
      </w:pPr>
      <w:bookmarkStart w:id="20" w:name="_Toc194581128"/>
      <w:r>
        <w:t>Ontvangers</w:t>
      </w:r>
      <w:bookmarkEnd w:id="20"/>
    </w:p>
    <w:p w14:paraId="267FAC6C" w14:textId="77777777" w:rsidR="00301EE7" w:rsidRDefault="00301EE7" w:rsidP="006643BF">
      <w:pPr>
        <w:jc w:val="both"/>
      </w:pPr>
      <w:r>
        <w:t xml:space="preserve">De personeelsleden van ons bestuur hebben toegang tot je gegevens, voor zover zij die nodig hebben in de uitvoering van hun taken. Niet iedereen binnen het bestuur heeft toegang tot dezelfde informatie. De toegangen van medewerkers van bijvoorbeeld de dienst bevolking en de dienst ruimtelijke ordening verschillen. De toegangen van medewerkers van bijvoorbeeld de thuiszorgdiensten, de maatschappelijk werkers en het onthaal zijn verschillend. </w:t>
      </w:r>
    </w:p>
    <w:p w14:paraId="2672B777" w14:textId="77777777" w:rsidR="00301EE7" w:rsidRDefault="00301EE7" w:rsidP="006643BF">
      <w:pPr>
        <w:jc w:val="both"/>
      </w:pPr>
      <w:r>
        <w:t xml:space="preserve">Voor de uitvoer van bepaalde taken doet het bestuur beroep op “verwerkers”. Dit zijn externe partijen die enkel in opdracht van het bestuur persoonsgegevens verwerken. Voorbeelden van deze externe partijen zijn: </w:t>
      </w:r>
    </w:p>
    <w:p w14:paraId="19F51491" w14:textId="77777777" w:rsidR="00301EE7" w:rsidRDefault="00301EE7" w:rsidP="006643BF">
      <w:pPr>
        <w:pStyle w:val="Lijstalinea"/>
        <w:numPr>
          <w:ilvl w:val="0"/>
          <w:numId w:val="24"/>
        </w:numPr>
        <w:jc w:val="both"/>
      </w:pPr>
      <w:r>
        <w:t xml:space="preserve">ICT-bedrijven waar het bestuur mee samenwerkt, </w:t>
      </w:r>
    </w:p>
    <w:p w14:paraId="6A22CB53" w14:textId="77777777" w:rsidR="00301EE7" w:rsidRDefault="00301EE7" w:rsidP="006643BF">
      <w:pPr>
        <w:pStyle w:val="Lijstalinea"/>
        <w:numPr>
          <w:ilvl w:val="0"/>
          <w:numId w:val="24"/>
        </w:numPr>
        <w:jc w:val="both"/>
      </w:pPr>
      <w:r>
        <w:t xml:space="preserve">MAGDA Documentendienst, MAGDA Online, eBox, … </w:t>
      </w:r>
    </w:p>
    <w:p w14:paraId="53DF2863" w14:textId="2DE21546" w:rsidR="00301EE7" w:rsidRDefault="00301EE7" w:rsidP="006643BF">
      <w:pPr>
        <w:pStyle w:val="Lijstalinea"/>
        <w:numPr>
          <w:ilvl w:val="0"/>
          <w:numId w:val="24"/>
        </w:numPr>
        <w:jc w:val="both"/>
      </w:pPr>
      <w:r>
        <w:t>intercommunales die personeelsleden ter beschikking stellen om gemeentelijke beleid te helpen uitvoeren (vb. i</w:t>
      </w:r>
      <w:r w:rsidR="00755103">
        <w:t>.</w:t>
      </w:r>
      <w:r>
        <w:t>k</w:t>
      </w:r>
      <w:r w:rsidR="00755103">
        <w:t>.</w:t>
      </w:r>
      <w:r>
        <w:t>v</w:t>
      </w:r>
      <w:r w:rsidR="00755103">
        <w:t>.</w:t>
      </w:r>
      <w:r>
        <w:t xml:space="preserve"> woonbeleid). </w:t>
      </w:r>
    </w:p>
    <w:p w14:paraId="0257727F" w14:textId="5B45BB63" w:rsidR="00301EE7" w:rsidRDefault="00301EE7" w:rsidP="006643BF">
      <w:pPr>
        <w:pStyle w:val="Lijstalinea"/>
        <w:numPr>
          <w:ilvl w:val="0"/>
          <w:numId w:val="24"/>
        </w:numPr>
        <w:jc w:val="both"/>
      </w:pPr>
      <w:r>
        <w:t>…</w:t>
      </w:r>
    </w:p>
    <w:p w14:paraId="1E0957AE" w14:textId="171EC490" w:rsidR="00301EE7" w:rsidRDefault="00301EE7" w:rsidP="006643BF">
      <w:pPr>
        <w:jc w:val="both"/>
      </w:pPr>
      <w:r>
        <w:t xml:space="preserve">Voor het uitvoeren van bepaalde taken deelt het bestuur persoonsgegevens met andere instanties. Voor de elektronische mededeling van persoonsgegevens, stelt het bestuur met deze overheden een "protocol" op, overeenkomstig de bepalingen van het Vlaamse decreet betreffende het elektronische bestuurlijke gegevensverkeer van </w:t>
      </w:r>
      <w:r w:rsidR="007136F2">
        <w:t>18 juli 2008</w:t>
      </w:r>
      <w:r>
        <w:t>.</w:t>
      </w:r>
    </w:p>
    <w:p w14:paraId="67756907" w14:textId="25BF701D" w:rsidR="00301EE7" w:rsidRDefault="00301EE7" w:rsidP="4DA8B372">
      <w:pPr>
        <w:jc w:val="both"/>
        <w:rPr>
          <w:rFonts w:ascii="Aptos" w:eastAsia="Aptos" w:hAnsi="Aptos" w:cs="Aptos"/>
        </w:rPr>
      </w:pPr>
      <w:r>
        <w:t>Overzicht van gepubliceerde protocollen:</w:t>
      </w:r>
      <w:r w:rsidR="24500C61">
        <w:t xml:space="preserve"> https://www.linter.be/protocollen</w:t>
      </w:r>
    </w:p>
    <w:p w14:paraId="4CFE4001" w14:textId="77777777" w:rsidR="00301EE7" w:rsidRDefault="00301EE7">
      <w:pPr>
        <w:spacing w:after="0" w:line="240" w:lineRule="auto"/>
        <w:rPr>
          <w:rFonts w:asciiTheme="majorHAnsi" w:eastAsiaTheme="majorEastAsia" w:hAnsiTheme="majorHAnsi" w:cstheme="majorBidi"/>
          <w:color w:val="0E6588" w:themeColor="accent1" w:themeShade="BF"/>
          <w:sz w:val="40"/>
          <w:szCs w:val="40"/>
        </w:rPr>
      </w:pPr>
      <w:r>
        <w:br w:type="page"/>
      </w:r>
    </w:p>
    <w:p w14:paraId="18173ECB" w14:textId="551B9CD0" w:rsidR="00301EE7" w:rsidRPr="00301EE7" w:rsidRDefault="00301EE7" w:rsidP="00301EE7">
      <w:pPr>
        <w:pStyle w:val="Kop1"/>
      </w:pPr>
      <w:bookmarkStart w:id="21" w:name="_Toc194581129"/>
      <w:r>
        <w:lastRenderedPageBreak/>
        <w:t>Delen met derden</w:t>
      </w:r>
      <w:bookmarkEnd w:id="21"/>
    </w:p>
    <w:p w14:paraId="7F5E3770" w14:textId="77777777" w:rsidR="00301EE7" w:rsidRDefault="00301EE7" w:rsidP="00682719">
      <w:pPr>
        <w:jc w:val="both"/>
      </w:pPr>
      <w:r>
        <w:t>Er worden geen persoonsgegevens gedeeld met derden, tenzij dit nodig is voor onze dienstverlening of wanneer de gegevensdeling wordt opgelegd door of krachtens een wet, decreet of ordonnantie. In de volgende gevallen kan een gegevensdeling aan derden wel plaatsvinden:</w:t>
      </w:r>
    </w:p>
    <w:p w14:paraId="5C81B61A" w14:textId="40291F3E" w:rsidR="00301EE7" w:rsidRDefault="00D91357" w:rsidP="00682719">
      <w:pPr>
        <w:pStyle w:val="Lijstalinea"/>
        <w:numPr>
          <w:ilvl w:val="0"/>
          <w:numId w:val="23"/>
        </w:numPr>
        <w:jc w:val="both"/>
      </w:pPr>
      <w:r>
        <w:t>d</w:t>
      </w:r>
      <w:r w:rsidR="00301EE7">
        <w:t>oor ons ingeschakelde leveranciers: het is mogelijk dat we een externe partner bepaalde verwerkingen voor ons laten uitvoeren. In dergelijke situaties maken we met die derde(n) afspraken over o.a. het gebruik, de beveiliging en de geheimhouding van gegevens in een verwerkersovereenkomst.</w:t>
      </w:r>
    </w:p>
    <w:p w14:paraId="7733EB5E" w14:textId="7D16C7E2" w:rsidR="00301EE7" w:rsidRDefault="00D91357" w:rsidP="00682719">
      <w:pPr>
        <w:pStyle w:val="Lijstalinea"/>
        <w:numPr>
          <w:ilvl w:val="0"/>
          <w:numId w:val="23"/>
        </w:numPr>
        <w:jc w:val="both"/>
      </w:pPr>
      <w:r>
        <w:t>o</w:t>
      </w:r>
      <w:r w:rsidR="00301EE7">
        <w:t xml:space="preserve">p grond van wettelijke verplichtingen: in bepaalde omstandigheden zijn we verplicht om persoonsgegevens </w:t>
      </w:r>
      <w:r w:rsidR="004F2FAC">
        <w:t xml:space="preserve">door </w:t>
      </w:r>
      <w:r w:rsidR="00301EE7">
        <w:t xml:space="preserve">te geven aan overheidsinstanties zoals politie, justitie, </w:t>
      </w:r>
      <w:r w:rsidR="00015115">
        <w:t>belastingdiensten</w:t>
      </w:r>
      <w:r w:rsidR="00301EE7">
        <w:t>, etc. Wij geven jouw gegevens alleen maar door aan derden wanneer wij daartoe wettelijk verplicht zijn.</w:t>
      </w:r>
    </w:p>
    <w:p w14:paraId="3A18F3C9" w14:textId="7BB6CC02" w:rsidR="00301EE7" w:rsidRDefault="00D91357" w:rsidP="00682719">
      <w:pPr>
        <w:pStyle w:val="Lijstalinea"/>
        <w:numPr>
          <w:ilvl w:val="0"/>
          <w:numId w:val="23"/>
        </w:numPr>
        <w:jc w:val="both"/>
      </w:pPr>
      <w:r>
        <w:t>i</w:t>
      </w:r>
      <w:r w:rsidR="00301EE7">
        <w:t>n het kader van samenwerkingen: deze samenwerkingen worden altijd vastgelegd in samenwerkingsakkoorden, kaderovereenkomsten of protocolakkoorden en gebeuren steeds in het kader van de correcte implementatie van de door de gemeente te leveren diensten. Er wordt steeds rekening gehouden met de geldende regelgeving inzake privacy.</w:t>
      </w:r>
    </w:p>
    <w:p w14:paraId="6A4D3BE3" w14:textId="73E3B998" w:rsidR="00301EE7" w:rsidRDefault="00301EE7" w:rsidP="00682719">
      <w:pPr>
        <w:jc w:val="both"/>
      </w:pPr>
      <w:r>
        <w:t>Ons bestuur verwerkt jouw persoonsgegevens binnen de Europese Unie. Het bestuur gebruikt ook enkel IT-systemen die binnen de Europese Unie actief zijn. Indien er geen gelijkwaardig alternatief bestaat binnen de EU, dan kan het bestuur gebruik maken van toepassingen die gegevens verwerken in landen buiten de EU, op voorwaarde dat deze toepassingen voldoende waarborgen bieden om te voldoen aan de Europese verordening.</w:t>
      </w:r>
    </w:p>
    <w:p w14:paraId="0253EE57" w14:textId="77777777" w:rsidR="00301EE7" w:rsidRDefault="00301EE7">
      <w:pPr>
        <w:spacing w:after="0" w:line="240" w:lineRule="auto"/>
      </w:pPr>
      <w:r>
        <w:br w:type="page"/>
      </w:r>
    </w:p>
    <w:p w14:paraId="48696D35" w14:textId="24F06F65" w:rsidR="00301EE7" w:rsidRPr="00301EE7" w:rsidRDefault="00A51D54" w:rsidP="00301EE7">
      <w:pPr>
        <w:pStyle w:val="Kop1"/>
      </w:pPr>
      <w:bookmarkStart w:id="22" w:name="_Toc194581130"/>
      <w:r>
        <w:lastRenderedPageBreak/>
        <w:t>Verzamelen</w:t>
      </w:r>
      <w:bookmarkEnd w:id="22"/>
    </w:p>
    <w:p w14:paraId="48E6889E" w14:textId="77777777" w:rsidR="00301EE7" w:rsidRDefault="00301EE7" w:rsidP="00114E1C">
      <w:pPr>
        <w:jc w:val="both"/>
      </w:pPr>
      <w:r>
        <w:t xml:space="preserve">Het verzamelen van persoonsgegevens gebeurt op drie manieren: </w:t>
      </w:r>
    </w:p>
    <w:p w14:paraId="4F13EFB0" w14:textId="166E368B" w:rsidR="00301EE7" w:rsidRDefault="00874B16" w:rsidP="00114E1C">
      <w:pPr>
        <w:pStyle w:val="Lijstalinea"/>
        <w:numPr>
          <w:ilvl w:val="0"/>
          <w:numId w:val="19"/>
        </w:numPr>
        <w:spacing w:after="0"/>
        <w:jc w:val="both"/>
      </w:pPr>
      <w:r>
        <w:t>w</w:t>
      </w:r>
      <w:r w:rsidR="00301EE7">
        <w:t>e vragen de persoonsgegevens rechtstreeks bij jou op;</w:t>
      </w:r>
    </w:p>
    <w:p w14:paraId="4ADF080E" w14:textId="4848725B" w:rsidR="00301EE7" w:rsidRDefault="00874B16" w:rsidP="00114E1C">
      <w:pPr>
        <w:pStyle w:val="Lijstalinea"/>
        <w:numPr>
          <w:ilvl w:val="0"/>
          <w:numId w:val="19"/>
        </w:numPr>
        <w:spacing w:after="0"/>
        <w:jc w:val="both"/>
      </w:pPr>
      <w:r>
        <w:t>w</w:t>
      </w:r>
      <w:r w:rsidR="00301EE7">
        <w:t xml:space="preserve">e raadplegen bovenlokale authentieke gegevensbronnen van de overheid, zoals het rijksregister, de kruispuntbank sociale zekerheid, de dienst inschrijvingen voertuigen, patrimoniumdocumentatie, </w:t>
      </w:r>
      <w:r w:rsidR="00E62507">
        <w:t>enz.</w:t>
      </w:r>
      <w:r w:rsidR="00301EE7">
        <w:t>;</w:t>
      </w:r>
    </w:p>
    <w:p w14:paraId="5E79BF40" w14:textId="6BAD5F91" w:rsidR="00301EE7" w:rsidRDefault="00874B16" w:rsidP="00114E1C">
      <w:pPr>
        <w:pStyle w:val="Lijstalinea"/>
        <w:numPr>
          <w:ilvl w:val="0"/>
          <w:numId w:val="19"/>
        </w:numPr>
        <w:spacing w:after="0"/>
        <w:jc w:val="both"/>
      </w:pPr>
      <w:r>
        <w:t>w</w:t>
      </w:r>
      <w:r w:rsidR="00301EE7">
        <w:t xml:space="preserve">e ontvangen jouw persoonsgegevens van andere overheidsinstanties, zorginstellingen, … </w:t>
      </w:r>
    </w:p>
    <w:p w14:paraId="373DF665" w14:textId="596B7D1F" w:rsidR="00301EE7" w:rsidRPr="00301EE7" w:rsidRDefault="00301EE7" w:rsidP="00301EE7">
      <w:pPr>
        <w:pStyle w:val="Kop1"/>
      </w:pPr>
      <w:bookmarkStart w:id="23" w:name="_Toc194581131"/>
      <w:r>
        <w:t>Beveiliging</w:t>
      </w:r>
      <w:bookmarkEnd w:id="23"/>
    </w:p>
    <w:p w14:paraId="699CBB7F" w14:textId="56434CF8" w:rsidR="00301EE7" w:rsidRDefault="00301EE7" w:rsidP="00FC55A9">
      <w:pPr>
        <w:jc w:val="both"/>
      </w:pPr>
      <w:r w:rsidRPr="00301EE7">
        <w:t>Ons bestuur treft passende organisatorische, technische en fysieke beveiligingsmaatregelen om persoonsgegevens te beschermen tegen onopzettelijke of onwettige verwijdering, onopzettelijk verlies, ongeoorloofde aanpassing, ongeoorloofde openbaarmaking of toegang, misbruik en enige andere onwettelijke vorm van verwerking van persoonsgegevens in ons bezit. De mate van beveiliging wordt bepaald door een gegevensbeschermingseffectbeoordeling</w:t>
      </w:r>
      <w:r w:rsidR="00303D10">
        <w:t>.</w:t>
      </w:r>
    </w:p>
    <w:p w14:paraId="522C7D60" w14:textId="711FB0EC" w:rsidR="00301EE7" w:rsidRPr="00301EE7" w:rsidRDefault="00301EE7" w:rsidP="7E2D8FAF">
      <w:pPr>
        <w:pStyle w:val="Kop1"/>
      </w:pPr>
      <w:bookmarkStart w:id="24" w:name="_Toc194581132"/>
      <w:r>
        <w:t>Bewaartermijn</w:t>
      </w:r>
      <w:r w:rsidR="00A45908">
        <w:t>en</w:t>
      </w:r>
      <w:bookmarkEnd w:id="24"/>
    </w:p>
    <w:p w14:paraId="2492447F" w14:textId="5798B722" w:rsidR="006A429A" w:rsidRDefault="00392F55" w:rsidP="002310C5">
      <w:pPr>
        <w:jc w:val="both"/>
      </w:pPr>
      <w:r>
        <w:t xml:space="preserve">We bewaren jouw </w:t>
      </w:r>
      <w:r w:rsidR="4F72E840">
        <w:t>persoons</w:t>
      </w:r>
      <w:r w:rsidR="00301EE7">
        <w:t>gegevens zo lang als nodig is om de dienstverlening uit te voeren</w:t>
      </w:r>
      <w:r w:rsidR="667FF831">
        <w:t xml:space="preserve"> en niet langer dan noodzakelijk</w:t>
      </w:r>
      <w:r w:rsidR="00301EE7">
        <w:t xml:space="preserve">. </w:t>
      </w:r>
    </w:p>
    <w:p w14:paraId="2C354F82" w14:textId="5D737911" w:rsidR="006A429A" w:rsidRDefault="0C97522A" w:rsidP="002310C5">
      <w:pPr>
        <w:jc w:val="both"/>
      </w:pPr>
      <w:r>
        <w:t>Er zijn administratieve bewaartermijnen die zijn</w:t>
      </w:r>
      <w:r w:rsidR="006A429A">
        <w:t xml:space="preserve"> vastgelegd door het bestuur of de sector, maar er zijn ook wettelijk opgelegde bewaartermijnen</w:t>
      </w:r>
      <w:r w:rsidR="03B03FD6">
        <w:t>, d</w:t>
      </w:r>
      <w:r w:rsidR="46F86131">
        <w:t xml:space="preserve">at zijn minimale termijnen </w:t>
      </w:r>
      <w:r w:rsidR="733EDB3F">
        <w:t>waarin d</w:t>
      </w:r>
      <w:r w:rsidR="46F86131">
        <w:t xml:space="preserve">ocumenten ter </w:t>
      </w:r>
      <w:r w:rsidR="03B03FD6">
        <w:t xml:space="preserve">verantwoording </w:t>
      </w:r>
      <w:r w:rsidR="680AA4A2">
        <w:t xml:space="preserve">en </w:t>
      </w:r>
      <w:r w:rsidR="03B03FD6">
        <w:t>ter beschikking moet</w:t>
      </w:r>
      <w:r w:rsidR="0EF590BF">
        <w:t>en</w:t>
      </w:r>
      <w:r w:rsidR="03B03FD6">
        <w:t xml:space="preserve"> zijn</w:t>
      </w:r>
      <w:r w:rsidR="02D0774A">
        <w:t xml:space="preserve"> voor overheidsinstanties</w:t>
      </w:r>
      <w:r w:rsidR="03B03FD6">
        <w:t xml:space="preserve"> (</w:t>
      </w:r>
      <w:r w:rsidR="518D9619">
        <w:t>belastingdienst, gerechtelijke procedures ...)</w:t>
      </w:r>
    </w:p>
    <w:p w14:paraId="4C60E1BF" w14:textId="486BBD0C" w:rsidR="006A429A" w:rsidRPr="00301EE7" w:rsidRDefault="7C2D2DAB" w:rsidP="002310C5">
      <w:pPr>
        <w:jc w:val="both"/>
      </w:pPr>
      <w:r>
        <w:t>J</w:t>
      </w:r>
      <w:r w:rsidR="0067628E">
        <w:t>e</w:t>
      </w:r>
      <w:r>
        <w:t xml:space="preserve"> kan </w:t>
      </w:r>
      <w:r w:rsidR="000C7C9C">
        <w:t xml:space="preserve">je </w:t>
      </w:r>
      <w:r w:rsidR="519BB3DD">
        <w:t xml:space="preserve">contactpersoon of de </w:t>
      </w:r>
      <w:r w:rsidR="3BE5C9F9">
        <w:t>DPO</w:t>
      </w:r>
      <w:r w:rsidR="516153C8">
        <w:t>/</w:t>
      </w:r>
      <w:r w:rsidR="402BBECE">
        <w:t>functionaris van ge</w:t>
      </w:r>
      <w:r w:rsidR="40FE2700">
        <w:t>gevensbescherming contacteren</w:t>
      </w:r>
      <w:r w:rsidR="68B692A2">
        <w:t xml:space="preserve"> als </w:t>
      </w:r>
      <w:r w:rsidR="000C7C9C">
        <w:t xml:space="preserve">je </w:t>
      </w:r>
      <w:r w:rsidR="68B692A2">
        <w:t>hierover meer vragen hebt.</w:t>
      </w:r>
    </w:p>
    <w:p w14:paraId="75D9FF8B" w14:textId="695DEAF0" w:rsidR="00301EE7" w:rsidRDefault="006A429A" w:rsidP="7E2D8FAF">
      <w:pPr>
        <w:pStyle w:val="Kop2"/>
      </w:pPr>
      <w:bookmarkStart w:id="25" w:name="_Toc194581133"/>
      <w:r>
        <w:t xml:space="preserve">Generieke </w:t>
      </w:r>
      <w:r w:rsidR="00E677B0">
        <w:t>bewaartermijnen</w:t>
      </w:r>
      <w:bookmarkEnd w:id="25"/>
    </w:p>
    <w:p w14:paraId="776C44E5" w14:textId="495A24B9" w:rsidR="6C35D92C" w:rsidRDefault="6C35D92C" w:rsidP="0018422B">
      <w:pPr>
        <w:jc w:val="both"/>
      </w:pPr>
      <w:r>
        <w:t>Er zijn bepaalde</w:t>
      </w:r>
      <w:r w:rsidR="557EC14F">
        <w:t xml:space="preserve"> b</w:t>
      </w:r>
      <w:r>
        <w:t>ewaartermijnen</w:t>
      </w:r>
      <w:r w:rsidR="6DDC4EC7">
        <w:t xml:space="preserve"> in verwerkingen</w:t>
      </w:r>
      <w:r w:rsidR="67A613BC">
        <w:t>/bestuursdocumenten</w:t>
      </w:r>
      <w:r>
        <w:t xml:space="preserve"> die regelmatig terugkomen. D</w:t>
      </w:r>
      <w:r w:rsidR="44A1EEC3">
        <w:t>it noemen we generieke</w:t>
      </w:r>
      <w:r w:rsidR="6DD45626">
        <w:t xml:space="preserve"> </w:t>
      </w:r>
      <w:r w:rsidR="44A1EEC3">
        <w:t>bewaartermijnen</w:t>
      </w:r>
      <w:r w:rsidR="55089735">
        <w:t xml:space="preserve">. </w:t>
      </w:r>
      <w:r w:rsidR="00AB5D2E">
        <w:t>De</w:t>
      </w:r>
      <w:r w:rsidR="003517DE">
        <w:t xml:space="preserve"> </w:t>
      </w:r>
      <w:r w:rsidR="0F5E2954">
        <w:t>maximale bewaar</w:t>
      </w:r>
      <w:r w:rsidR="6C1B1BD9">
        <w:t>termijn</w:t>
      </w:r>
      <w:r w:rsidR="464F18EC">
        <w:t>en</w:t>
      </w:r>
      <w:r w:rsidR="03326F2B">
        <w:t xml:space="preserve"> vo</w:t>
      </w:r>
      <w:r w:rsidR="6C1B1BD9">
        <w:t xml:space="preserve">or </w:t>
      </w:r>
      <w:r w:rsidR="067C4884">
        <w:t>bestuurs</w:t>
      </w:r>
      <w:r w:rsidR="6C1B1BD9">
        <w:t>documenten</w:t>
      </w:r>
      <w:r w:rsidR="626AE3F7">
        <w:t xml:space="preserve"> waarin persoonsgegevens zijn opgenomen</w:t>
      </w:r>
      <w:r w:rsidR="00D51F44">
        <w:t xml:space="preserve"> werden </w:t>
      </w:r>
      <w:r w:rsidR="00D51F44">
        <w:lastRenderedPageBreak/>
        <w:t>vastgelegd in</w:t>
      </w:r>
      <w:r w:rsidR="00B52AF2">
        <w:t xml:space="preserve"> art III.87 van</w:t>
      </w:r>
      <w:r w:rsidR="00D51F44">
        <w:t xml:space="preserve"> het bestuursdecreet van </w:t>
      </w:r>
      <w:r w:rsidR="00BD28D0">
        <w:t xml:space="preserve">7 december 2018 zoals gewijzigd op </w:t>
      </w:r>
      <w:r w:rsidR="00D41ED4">
        <w:t>21 juni 2024</w:t>
      </w:r>
    </w:p>
    <w:p w14:paraId="44CF30FC" w14:textId="664530BC" w:rsidR="005600C2" w:rsidRDefault="005600C2" w:rsidP="0018422B">
      <w:pPr>
        <w:pStyle w:val="Lijstalinea"/>
        <w:numPr>
          <w:ilvl w:val="0"/>
          <w:numId w:val="29"/>
        </w:numPr>
        <w:jc w:val="both"/>
      </w:pPr>
      <w:r>
        <w:t xml:space="preserve">2 jaar – </w:t>
      </w:r>
      <w:r w:rsidR="55FA5888">
        <w:t xml:space="preserve">na het einde van </w:t>
      </w:r>
      <w:r>
        <w:t>administratief nut</w:t>
      </w:r>
      <w:r w:rsidRPr="05EC6AAB">
        <w:rPr>
          <w:rFonts w:ascii="Arial" w:hAnsi="Arial" w:cs="Arial"/>
        </w:rPr>
        <w:t>​</w:t>
      </w:r>
      <w:r w:rsidR="531B892B" w:rsidRPr="05EC6AAB">
        <w:rPr>
          <w:rFonts w:ascii="Arial" w:hAnsi="Arial" w:cs="Arial"/>
        </w:rPr>
        <w:t xml:space="preserve">, </w:t>
      </w:r>
      <w:r w:rsidR="0079EAB7" w:rsidRPr="05EC6AAB">
        <w:rPr>
          <w:rFonts w:ascii="Arial" w:hAnsi="Arial" w:cs="Arial"/>
        </w:rPr>
        <w:t xml:space="preserve">zoals </w:t>
      </w:r>
    </w:p>
    <w:p w14:paraId="690AC53A" w14:textId="20FF148C" w:rsidR="0C7F57BE" w:rsidRDefault="0C7F57BE" w:rsidP="0018422B">
      <w:pPr>
        <w:pStyle w:val="Lijstalinea"/>
        <w:numPr>
          <w:ilvl w:val="1"/>
          <w:numId w:val="29"/>
        </w:numPr>
        <w:jc w:val="both"/>
      </w:pPr>
      <w:r>
        <w:t>Deelnemerslijsten</w:t>
      </w:r>
      <w:r w:rsidR="531B892B">
        <w:t xml:space="preserve"> activiteiten</w:t>
      </w:r>
      <w:r w:rsidR="15E79AAD">
        <w:t xml:space="preserve">, </w:t>
      </w:r>
    </w:p>
    <w:p w14:paraId="0198F1A0" w14:textId="3226C5B0" w:rsidR="715D68F0" w:rsidRDefault="715D68F0" w:rsidP="0018422B">
      <w:pPr>
        <w:pStyle w:val="Lijstalinea"/>
        <w:numPr>
          <w:ilvl w:val="1"/>
          <w:numId w:val="29"/>
        </w:numPr>
        <w:jc w:val="both"/>
      </w:pPr>
      <w:r>
        <w:t>Informatieve</w:t>
      </w:r>
      <w:r w:rsidR="65C5549D">
        <w:t xml:space="preserve"> vragen van burgers</w:t>
      </w:r>
    </w:p>
    <w:p w14:paraId="49B8D161" w14:textId="1BE4EACD" w:rsidR="1E549D6A" w:rsidRDefault="1E549D6A" w:rsidP="0018422B">
      <w:pPr>
        <w:pStyle w:val="Lijstalinea"/>
        <w:numPr>
          <w:ilvl w:val="1"/>
          <w:numId w:val="29"/>
        </w:numPr>
        <w:jc w:val="both"/>
      </w:pPr>
      <w:r>
        <w:t xml:space="preserve">Wijzigingen </w:t>
      </w:r>
      <w:r w:rsidR="4CCC8783">
        <w:t>gegevens, wettelijke vertegenwoordiging, ...</w:t>
      </w:r>
    </w:p>
    <w:p w14:paraId="167FE677" w14:textId="6D895F8A" w:rsidR="005600C2" w:rsidRDefault="005600C2" w:rsidP="0018422B">
      <w:pPr>
        <w:pStyle w:val="Lijstalinea"/>
        <w:numPr>
          <w:ilvl w:val="0"/>
          <w:numId w:val="29"/>
        </w:numPr>
        <w:jc w:val="both"/>
      </w:pPr>
      <w:r>
        <w:t xml:space="preserve">5 jaar – </w:t>
      </w:r>
      <w:r w:rsidR="1E9B3F5E">
        <w:t xml:space="preserve">voor administratieve </w:t>
      </w:r>
      <w:r w:rsidR="105AC22D">
        <w:t>dossiers,</w:t>
      </w:r>
      <w:r w:rsidR="25E8A3BE">
        <w:t xml:space="preserve"> zoals</w:t>
      </w:r>
    </w:p>
    <w:p w14:paraId="2A07152F" w14:textId="4D6F0D1B" w:rsidR="7F591A41" w:rsidRDefault="00CC1899" w:rsidP="0018422B">
      <w:pPr>
        <w:pStyle w:val="Lijstalinea"/>
        <w:numPr>
          <w:ilvl w:val="1"/>
          <w:numId w:val="29"/>
        </w:numPr>
        <w:jc w:val="both"/>
      </w:pPr>
      <w:r>
        <w:t xml:space="preserve">Klachten, </w:t>
      </w:r>
      <w:r w:rsidR="00713843">
        <w:t xml:space="preserve">een vraag tot openbaarheid van bestuur of hergebruik, meldingen en voorstellen. </w:t>
      </w:r>
    </w:p>
    <w:p w14:paraId="724A3179" w14:textId="752D92F3" w:rsidR="61553BA7" w:rsidRDefault="61553BA7" w:rsidP="0018422B">
      <w:pPr>
        <w:pStyle w:val="Lijstalinea"/>
        <w:numPr>
          <w:ilvl w:val="1"/>
          <w:numId w:val="29"/>
        </w:numPr>
        <w:jc w:val="both"/>
      </w:pPr>
      <w:r>
        <w:t xml:space="preserve">Aanvragen tot openbaarheid, </w:t>
      </w:r>
      <w:r w:rsidR="649F1A76">
        <w:t>inzage.</w:t>
      </w:r>
      <w:r>
        <w:t>/</w:t>
      </w:r>
    </w:p>
    <w:p w14:paraId="53830B62" w14:textId="417A6AA6" w:rsidR="0EE60BCD" w:rsidRDefault="0EE60BCD" w:rsidP="0018422B">
      <w:pPr>
        <w:pStyle w:val="Lijstalinea"/>
        <w:numPr>
          <w:ilvl w:val="1"/>
          <w:numId w:val="29"/>
        </w:numPr>
        <w:jc w:val="both"/>
      </w:pPr>
      <w:r>
        <w:t>Meldingen gebreken aan wegen, fietspaden ...</w:t>
      </w:r>
    </w:p>
    <w:p w14:paraId="38396A50" w14:textId="2D13B9FE" w:rsidR="005600C2" w:rsidRDefault="005600C2" w:rsidP="0018422B">
      <w:pPr>
        <w:pStyle w:val="Lijstalinea"/>
        <w:numPr>
          <w:ilvl w:val="0"/>
          <w:numId w:val="29"/>
        </w:numPr>
        <w:jc w:val="both"/>
      </w:pPr>
      <w:r>
        <w:t>10 jaar</w:t>
      </w:r>
      <w:r w:rsidR="7EB73D6A">
        <w:t xml:space="preserve"> – voor bestuursdocumenten zoals</w:t>
      </w:r>
    </w:p>
    <w:p w14:paraId="09841BEF" w14:textId="530230DB" w:rsidR="7EB73D6A" w:rsidRDefault="7EB73D6A" w:rsidP="0018422B">
      <w:pPr>
        <w:pStyle w:val="Lijstalinea"/>
        <w:numPr>
          <w:ilvl w:val="1"/>
          <w:numId w:val="29"/>
        </w:numPr>
        <w:jc w:val="both"/>
      </w:pPr>
      <w:r w:rsidRPr="05EC6AAB">
        <w:t>Facturatie, boekhouding,</w:t>
      </w:r>
      <w:r w:rsidR="1511A205" w:rsidRPr="05EC6AAB">
        <w:t xml:space="preserve"> subsidies</w:t>
      </w:r>
      <w:r w:rsidRPr="05EC6AAB">
        <w:t xml:space="preserve"> ...</w:t>
      </w:r>
    </w:p>
    <w:p w14:paraId="0928017C" w14:textId="5F6ECEB6" w:rsidR="31CEB8D1" w:rsidRDefault="31CEB8D1" w:rsidP="0018422B">
      <w:pPr>
        <w:pStyle w:val="Lijstalinea"/>
        <w:numPr>
          <w:ilvl w:val="1"/>
          <w:numId w:val="29"/>
        </w:numPr>
        <w:jc w:val="both"/>
      </w:pPr>
      <w:r w:rsidRPr="05EC6AAB">
        <w:t>Dossiers met betrekking tot premie voor huwelijksjubileum</w:t>
      </w:r>
    </w:p>
    <w:p w14:paraId="3A75EFC0" w14:textId="17464E09" w:rsidR="31CEB8D1" w:rsidRDefault="31CEB8D1" w:rsidP="0018422B">
      <w:pPr>
        <w:pStyle w:val="Lijstalinea"/>
        <w:numPr>
          <w:ilvl w:val="1"/>
          <w:numId w:val="29"/>
        </w:numPr>
        <w:jc w:val="both"/>
      </w:pPr>
      <w:r w:rsidRPr="05EC6AAB">
        <w:t xml:space="preserve">Visvergunningen, jachtvergunningen, </w:t>
      </w:r>
    </w:p>
    <w:p w14:paraId="2C4A111B" w14:textId="297A69DE" w:rsidR="2F05D41C" w:rsidRDefault="2F05D41C" w:rsidP="0018422B">
      <w:pPr>
        <w:pStyle w:val="Lijstalinea"/>
        <w:numPr>
          <w:ilvl w:val="1"/>
          <w:numId w:val="29"/>
        </w:numPr>
        <w:jc w:val="both"/>
      </w:pPr>
      <w:r w:rsidRPr="05EC6AAB">
        <w:t>M</w:t>
      </w:r>
      <w:r w:rsidR="31CEB8D1" w:rsidRPr="05EC6AAB">
        <w:t>achtigingen onteigening...</w:t>
      </w:r>
    </w:p>
    <w:p w14:paraId="26B74BFD" w14:textId="68D4F770" w:rsidR="7EB73D6A" w:rsidRDefault="7EB73D6A" w:rsidP="0018422B">
      <w:pPr>
        <w:pStyle w:val="Lijstalinea"/>
        <w:numPr>
          <w:ilvl w:val="1"/>
          <w:numId w:val="29"/>
        </w:numPr>
        <w:jc w:val="both"/>
      </w:pPr>
      <w:r w:rsidRPr="05EC6AAB">
        <w:t>Klachtendossiers</w:t>
      </w:r>
      <w:r w:rsidR="23C7B0FF" w:rsidRPr="05EC6AAB">
        <w:t xml:space="preserve"> met </w:t>
      </w:r>
      <w:r w:rsidR="06752BB0" w:rsidRPr="05EC6AAB">
        <w:t>gerechtelijke</w:t>
      </w:r>
      <w:r w:rsidR="23C7B0FF" w:rsidRPr="05EC6AAB">
        <w:t xml:space="preserve"> aansleep</w:t>
      </w:r>
      <w:r w:rsidR="3E89DB46" w:rsidRPr="05EC6AAB">
        <w:t>...</w:t>
      </w:r>
    </w:p>
    <w:p w14:paraId="19774E1E" w14:textId="396C19F3" w:rsidR="005600C2" w:rsidRDefault="005600C2" w:rsidP="0018422B">
      <w:pPr>
        <w:pStyle w:val="Lijstalinea"/>
        <w:numPr>
          <w:ilvl w:val="0"/>
          <w:numId w:val="29"/>
        </w:numPr>
        <w:jc w:val="both"/>
      </w:pPr>
      <w:r>
        <w:t xml:space="preserve">30 jaar – </w:t>
      </w:r>
      <w:r w:rsidR="001FEA21">
        <w:t xml:space="preserve">voor bestuursdocumenten zoals </w:t>
      </w:r>
    </w:p>
    <w:p w14:paraId="105E5B8C" w14:textId="2E5AC3BC" w:rsidR="34ACE18A" w:rsidRDefault="34ACE18A" w:rsidP="0018422B">
      <w:pPr>
        <w:pStyle w:val="Lijstalinea"/>
        <w:numPr>
          <w:ilvl w:val="1"/>
          <w:numId w:val="29"/>
        </w:numPr>
        <w:jc w:val="both"/>
      </w:pPr>
      <w:r w:rsidRPr="05EC6AAB">
        <w:t xml:space="preserve">Dossier/advies </w:t>
      </w:r>
      <w:r w:rsidR="730F8CC3" w:rsidRPr="05EC6AAB">
        <w:t xml:space="preserve">inzake </w:t>
      </w:r>
      <w:r w:rsidRPr="05EC6AAB">
        <w:t xml:space="preserve">omgevings-, </w:t>
      </w:r>
      <w:r w:rsidR="5D1415E7" w:rsidRPr="05EC6AAB">
        <w:t>milieu-</w:t>
      </w:r>
      <w:r w:rsidRPr="05EC6AAB">
        <w:t>, bouwvergunning</w:t>
      </w:r>
    </w:p>
    <w:p w14:paraId="354F6752" w14:textId="301F45E3" w:rsidR="1164A05B" w:rsidRDefault="1164A05B" w:rsidP="0018422B">
      <w:pPr>
        <w:pStyle w:val="Lijstalinea"/>
        <w:numPr>
          <w:ilvl w:val="1"/>
          <w:numId w:val="29"/>
        </w:numPr>
        <w:jc w:val="both"/>
      </w:pPr>
      <w:r>
        <w:t>Dossiers met betrekking tot handhaving, inspecties, sancties, processen</w:t>
      </w:r>
    </w:p>
    <w:p w14:paraId="2C65FFDE" w14:textId="5082444E" w:rsidR="468086EC" w:rsidRDefault="468086EC" w:rsidP="0018422B">
      <w:pPr>
        <w:pStyle w:val="Lijstalinea"/>
        <w:numPr>
          <w:ilvl w:val="1"/>
          <w:numId w:val="29"/>
        </w:numPr>
        <w:jc w:val="both"/>
      </w:pPr>
      <w:r>
        <w:t>Dossiers verwerving onroerend goed</w:t>
      </w:r>
      <w:r w:rsidR="2B468EEB">
        <w:t>, e</w:t>
      </w:r>
      <w:r w:rsidR="00015115">
        <w:t>r</w:t>
      </w:r>
      <w:r w:rsidR="2B468EEB">
        <w:t xml:space="preserve">fpacht, beperkingen </w:t>
      </w:r>
      <w:r w:rsidR="00015115">
        <w:t>gebruik onroerend</w:t>
      </w:r>
      <w:r w:rsidR="2B468EEB">
        <w:t xml:space="preserve"> goed (projecten)</w:t>
      </w:r>
    </w:p>
    <w:p w14:paraId="2DA201F1" w14:textId="411C5BBF" w:rsidR="130C9ABF" w:rsidRDefault="00015115" w:rsidP="0018422B">
      <w:pPr>
        <w:pStyle w:val="Lijstalinea"/>
        <w:numPr>
          <w:ilvl w:val="1"/>
          <w:numId w:val="29"/>
        </w:numPr>
        <w:jc w:val="both"/>
      </w:pPr>
      <w:r>
        <w:t>Het</w:t>
      </w:r>
      <w:r w:rsidR="130C9ABF">
        <w:t xml:space="preserve"> medische luik van </w:t>
      </w:r>
      <w:r w:rsidR="2529616C">
        <w:t xml:space="preserve">(inactieve) </w:t>
      </w:r>
      <w:r w:rsidR="35064389">
        <w:t>zorgdossiers</w:t>
      </w:r>
      <w:r w:rsidR="73A7BE89">
        <w:t xml:space="preserve"> i</w:t>
      </w:r>
      <w:r w:rsidR="712D06DC">
        <w:t xml:space="preserve">n de </w:t>
      </w:r>
      <w:r w:rsidR="252186DC">
        <w:t>woonzorgcentra</w:t>
      </w:r>
      <w:r w:rsidR="59A3DD1D">
        <w:t xml:space="preserve"> (na overlijden/vertrek)</w:t>
      </w:r>
    </w:p>
    <w:p w14:paraId="5F5A97FC" w14:textId="1F00E02C" w:rsidR="5C8F669E" w:rsidRDefault="5C8F669E" w:rsidP="0018422B">
      <w:pPr>
        <w:pStyle w:val="Lijstalinea"/>
        <w:numPr>
          <w:ilvl w:val="1"/>
          <w:numId w:val="29"/>
        </w:numPr>
        <w:jc w:val="both"/>
      </w:pPr>
      <w:r w:rsidRPr="05EC6AAB">
        <w:t>...</w:t>
      </w:r>
    </w:p>
    <w:p w14:paraId="10A72618" w14:textId="571D696C" w:rsidR="005600C2" w:rsidRPr="005600C2" w:rsidRDefault="005600C2" w:rsidP="0018422B">
      <w:pPr>
        <w:pStyle w:val="Lijstalinea"/>
        <w:numPr>
          <w:ilvl w:val="0"/>
          <w:numId w:val="29"/>
        </w:numPr>
        <w:jc w:val="both"/>
        <w:rPr>
          <w:rFonts w:ascii="Arial" w:hAnsi="Arial" w:cs="Arial"/>
        </w:rPr>
      </w:pPr>
      <w:r>
        <w:t xml:space="preserve">110 jaar – </w:t>
      </w:r>
    </w:p>
    <w:p w14:paraId="70A6F081" w14:textId="7B5A9C77" w:rsidR="005600C2" w:rsidRPr="005600C2" w:rsidRDefault="0335241C" w:rsidP="0018422B">
      <w:pPr>
        <w:pStyle w:val="Lijstalinea"/>
        <w:numPr>
          <w:ilvl w:val="1"/>
          <w:numId w:val="29"/>
        </w:numPr>
        <w:jc w:val="both"/>
      </w:pPr>
      <w:r>
        <w:t>Medische attesten aanvraag speciale onderwijsleermiddelen</w:t>
      </w:r>
    </w:p>
    <w:p w14:paraId="04277E0A" w14:textId="57878DB9" w:rsidR="005600C2" w:rsidRPr="005600C2" w:rsidRDefault="5A9365EB" w:rsidP="0018422B">
      <w:pPr>
        <w:pStyle w:val="Lijstalinea"/>
        <w:numPr>
          <w:ilvl w:val="1"/>
          <w:numId w:val="29"/>
        </w:numPr>
        <w:jc w:val="both"/>
      </w:pPr>
      <w:r>
        <w:t>P</w:t>
      </w:r>
      <w:r w:rsidR="72B955BD">
        <w:t xml:space="preserve">ersoneelsdossiers voor </w:t>
      </w:r>
      <w:r w:rsidR="4E36C6CF">
        <w:t>eventuele herberekening van pensioenen op vraag van (ex</w:t>
      </w:r>
      <w:r w:rsidR="00EA2785">
        <w:t>-</w:t>
      </w:r>
      <w:r w:rsidR="4E36C6CF">
        <w:t>)</w:t>
      </w:r>
      <w:r w:rsidR="7F99D93B">
        <w:t xml:space="preserve">medewerkers van </w:t>
      </w:r>
      <w:r w:rsidR="64865DAD">
        <w:t xml:space="preserve">het </w:t>
      </w:r>
      <w:r w:rsidR="7F99D93B">
        <w:t>lokale be</w:t>
      </w:r>
      <w:r w:rsidR="1074F9CA">
        <w:t xml:space="preserve">stuur </w:t>
      </w:r>
      <w:r w:rsidR="7F99D93B">
        <w:t>(ambtenaren</w:t>
      </w:r>
      <w:r w:rsidR="085982B3">
        <w:t>, leerkrachten</w:t>
      </w:r>
      <w:r w:rsidR="00EA2785">
        <w:t>)</w:t>
      </w:r>
    </w:p>
    <w:p w14:paraId="27FF1428" w14:textId="647BEEDF" w:rsidR="005600C2" w:rsidRPr="00704536" w:rsidRDefault="005600C2" w:rsidP="0018422B">
      <w:pPr>
        <w:pStyle w:val="Lijstalinea"/>
        <w:numPr>
          <w:ilvl w:val="0"/>
          <w:numId w:val="29"/>
        </w:numPr>
        <w:jc w:val="both"/>
        <w:rPr>
          <w:rFonts w:cs="Arial"/>
        </w:rPr>
      </w:pPr>
      <w:r w:rsidRPr="00704536">
        <w:rPr>
          <w:rFonts w:cs="Arial"/>
        </w:rPr>
        <w:t xml:space="preserve">Permanent = </w:t>
      </w:r>
      <w:r w:rsidR="15C3BDDD" w:rsidRPr="00704536">
        <w:rPr>
          <w:rFonts w:cs="Arial"/>
        </w:rPr>
        <w:t xml:space="preserve">zie </w:t>
      </w:r>
      <w:r w:rsidR="13FCC62E" w:rsidRPr="00704536">
        <w:rPr>
          <w:rFonts w:cs="Arial"/>
        </w:rPr>
        <w:t>archivering in het algemeen belang</w:t>
      </w:r>
      <w:r w:rsidR="3EEC7107" w:rsidRPr="00704536">
        <w:rPr>
          <w:rFonts w:cs="Arial"/>
        </w:rPr>
        <w:t xml:space="preserve"> mits extra voorwaarden</w:t>
      </w:r>
    </w:p>
    <w:p w14:paraId="62893341" w14:textId="64AEA4A8" w:rsidR="006A429A" w:rsidRDefault="006A429A" w:rsidP="7E2D8FAF">
      <w:pPr>
        <w:pStyle w:val="Kop2"/>
      </w:pPr>
      <w:bookmarkStart w:id="26" w:name="_Toc194581134"/>
      <w:r>
        <w:t>Archivering</w:t>
      </w:r>
      <w:bookmarkEnd w:id="26"/>
    </w:p>
    <w:p w14:paraId="5080C425" w14:textId="3FCEB58B" w:rsidR="006A429A" w:rsidRDefault="006A429A" w:rsidP="00704536">
      <w:pPr>
        <w:jc w:val="both"/>
      </w:pPr>
      <w:r>
        <w:t>Bepaalde gegevens</w:t>
      </w:r>
      <w:r w:rsidR="691BF2CC">
        <w:t xml:space="preserve"> kunnen l</w:t>
      </w:r>
      <w:r>
        <w:t xml:space="preserve">anger bewaard worden </w:t>
      </w:r>
      <w:r w:rsidR="00301EE7">
        <w:t>met het oog op archivering in het algemeen belang</w:t>
      </w:r>
      <w:r w:rsidR="001A3BD5">
        <w:t xml:space="preserve"> (artikel 89 AVG/GDPR)</w:t>
      </w:r>
      <w:r w:rsidR="00301EE7">
        <w:t>, wetenschappelijk of historisch onderzoek of statistische doeleinden.</w:t>
      </w:r>
      <w:r w:rsidR="75B92E3E">
        <w:t xml:space="preserve"> </w:t>
      </w:r>
      <w:r>
        <w:t xml:space="preserve">Zo kan het zijn dat we je persoonsgegevens in ons archief toch </w:t>
      </w:r>
      <w:r>
        <w:lastRenderedPageBreak/>
        <w:t xml:space="preserve">langer bewaren dan de bewaartermijn die we eerst opgeven. Het </w:t>
      </w:r>
      <w:r w:rsidR="6B616D27">
        <w:t>verwerkings</w:t>
      </w:r>
      <w:r>
        <w:t>doel is dan wel veranderd</w:t>
      </w:r>
      <w:r w:rsidR="6012AB5E">
        <w:t>.</w:t>
      </w:r>
      <w:r>
        <w:t xml:space="preserve"> </w:t>
      </w:r>
    </w:p>
    <w:p w14:paraId="1BF58C70" w14:textId="461095DC" w:rsidR="00301EE7" w:rsidRDefault="0CE350B2" w:rsidP="00704536">
      <w:pPr>
        <w:jc w:val="both"/>
      </w:pPr>
      <w:r>
        <w:t xml:space="preserve">Pseudonimisering en/of </w:t>
      </w:r>
      <w:r w:rsidR="49485173">
        <w:t>anonimiseren</w:t>
      </w:r>
      <w:r>
        <w:t xml:space="preserve"> </w:t>
      </w:r>
      <w:r w:rsidR="4E437FFE">
        <w:t>zal</w:t>
      </w:r>
      <w:r w:rsidR="6534E080">
        <w:t xml:space="preserve"> dan </w:t>
      </w:r>
      <w:r w:rsidR="0080540E">
        <w:t xml:space="preserve">waar mogelijk worden </w:t>
      </w:r>
      <w:r w:rsidR="4E437FFE">
        <w:t>toegepast zodat</w:t>
      </w:r>
      <w:r w:rsidR="0BBF2D05">
        <w:t xml:space="preserve"> identificatie van betrokkenen niet meer mogelijk is.</w:t>
      </w:r>
    </w:p>
    <w:p w14:paraId="509677F9" w14:textId="0F6757CA" w:rsidR="00301EE7" w:rsidRPr="00301EE7" w:rsidRDefault="00491F19" w:rsidP="00301EE7">
      <w:pPr>
        <w:pStyle w:val="Kop1"/>
      </w:pPr>
      <w:bookmarkStart w:id="27" w:name="_Toc194581135"/>
      <w:r>
        <w:t>Informatie</w:t>
      </w:r>
      <w:bookmarkEnd w:id="27"/>
    </w:p>
    <w:p w14:paraId="48DAAC70" w14:textId="54DDF5BB" w:rsidR="00491F19" w:rsidRDefault="00491F19" w:rsidP="00491F19">
      <w:pPr>
        <w:pStyle w:val="Kop2"/>
      </w:pPr>
      <w:bookmarkStart w:id="28" w:name="_Toc194581136"/>
      <w:r>
        <w:t>Rechten van de betrokkene</w:t>
      </w:r>
      <w:bookmarkEnd w:id="28"/>
    </w:p>
    <w:p w14:paraId="1670CE0B" w14:textId="0C4BE35C" w:rsidR="00301EE7" w:rsidRDefault="00301EE7" w:rsidP="00552944">
      <w:pPr>
        <w:jc w:val="both"/>
      </w:pPr>
      <w:r>
        <w:t xml:space="preserve">Binnen de wetgeving heb je </w:t>
      </w:r>
      <w:r w:rsidR="007A6B23">
        <w:t xml:space="preserve">verschillende </w:t>
      </w:r>
      <w:r>
        <w:t>rechten voor de verwerking van jouw gegevens waarop je je kan beroepen. Het bestuur houdt hiertoe een register van verwerkingsactiviteiten bij</w:t>
      </w:r>
      <w:r w:rsidR="00AB6CBA">
        <w:t>.</w:t>
      </w:r>
      <w:r>
        <w:t xml:space="preserve"> Je hebt het recht </w:t>
      </w:r>
      <w:r w:rsidR="00931BB8">
        <w:t>op</w:t>
      </w:r>
      <w:r>
        <w:t>:</w:t>
      </w:r>
    </w:p>
    <w:p w14:paraId="009D394B" w14:textId="35214C27" w:rsidR="00301EE7" w:rsidRDefault="00301EE7" w:rsidP="00552944">
      <w:pPr>
        <w:pStyle w:val="Lijstalinea"/>
        <w:numPr>
          <w:ilvl w:val="0"/>
          <w:numId w:val="26"/>
        </w:numPr>
        <w:jc w:val="both"/>
      </w:pPr>
      <w:r w:rsidRPr="0008753C">
        <w:rPr>
          <w:b/>
          <w:bCs/>
        </w:rPr>
        <w:t>Inzage</w:t>
      </w:r>
      <w:r>
        <w:t>: je hebt het recht om inzage te krijgen tot de gegevens die wij over jou verwerken.</w:t>
      </w:r>
    </w:p>
    <w:p w14:paraId="2AABA131" w14:textId="00D169EE" w:rsidR="00301EE7" w:rsidRDefault="00301EE7" w:rsidP="00552944">
      <w:pPr>
        <w:pStyle w:val="Lijstalinea"/>
        <w:numPr>
          <w:ilvl w:val="0"/>
          <w:numId w:val="26"/>
        </w:numPr>
        <w:jc w:val="both"/>
      </w:pPr>
      <w:r w:rsidRPr="0008753C">
        <w:rPr>
          <w:b/>
          <w:bCs/>
        </w:rPr>
        <w:t>Rectificatie:</w:t>
      </w:r>
      <w:r>
        <w:t xml:space="preserve"> het kan gebeuren dat bepaalde gegevens die ons bestuur heeft opgeslagen over jou niet (meer) correct zijn. Je kan altijd vragen om die gegevens te laten verbeteren of vervolledigen voor zover dit wettelijk is toegelaten.</w:t>
      </w:r>
    </w:p>
    <w:p w14:paraId="155393B5" w14:textId="70B40838" w:rsidR="00301EE7" w:rsidRDefault="00301EE7" w:rsidP="00552944">
      <w:pPr>
        <w:pStyle w:val="Lijstalinea"/>
        <w:numPr>
          <w:ilvl w:val="0"/>
          <w:numId w:val="26"/>
        </w:numPr>
        <w:jc w:val="both"/>
      </w:pPr>
      <w:r w:rsidRPr="0008753C">
        <w:rPr>
          <w:b/>
          <w:bCs/>
        </w:rPr>
        <w:t>Verwijdering:</w:t>
      </w:r>
      <w:r>
        <w:t xml:space="preserve"> je kan steeds vragen om gegevens die het bestuur over jou bijhoudt te laten verwijderen, voor zover dit wettelijk toegelaten is.</w:t>
      </w:r>
    </w:p>
    <w:p w14:paraId="4256453F" w14:textId="7D9DA7B8" w:rsidR="00301EE7" w:rsidRDefault="00301EE7" w:rsidP="00552944">
      <w:pPr>
        <w:pStyle w:val="Lijstalinea"/>
        <w:numPr>
          <w:ilvl w:val="0"/>
          <w:numId w:val="26"/>
        </w:numPr>
        <w:jc w:val="both"/>
      </w:pPr>
      <w:r w:rsidRPr="0008753C">
        <w:rPr>
          <w:b/>
          <w:bCs/>
        </w:rPr>
        <w:t>Beperking:</w:t>
      </w:r>
      <w:r>
        <w:t xml:space="preserve"> je kan vragen om je gegevens te laten beperken, voor zover dit wettelijk toegelaten is.</w:t>
      </w:r>
    </w:p>
    <w:p w14:paraId="02AB4819" w14:textId="40EF18D1" w:rsidR="00301EE7" w:rsidRDefault="00301EE7" w:rsidP="00552944">
      <w:pPr>
        <w:pStyle w:val="Lijstalinea"/>
        <w:numPr>
          <w:ilvl w:val="0"/>
          <w:numId w:val="26"/>
        </w:numPr>
        <w:jc w:val="both"/>
      </w:pPr>
      <w:r w:rsidRPr="0008753C">
        <w:rPr>
          <w:b/>
          <w:bCs/>
        </w:rPr>
        <w:t>Bezwaar:</w:t>
      </w:r>
      <w:r>
        <w:t xml:space="preserve"> wanneer je het niet eens bent met de manier waarop het bestuur bepaalde gegevens van jou verwerkt, dan kan je je daartegen verzetten. Wij zullen dit verzet inwilligen tenzij er wettelijke of dwingende gronden zijn om dat niet te doen.</w:t>
      </w:r>
    </w:p>
    <w:p w14:paraId="7FF9A21F" w14:textId="2410ACC4" w:rsidR="00301EE7" w:rsidRDefault="00301EE7" w:rsidP="00552944">
      <w:pPr>
        <w:pStyle w:val="Lijstalinea"/>
        <w:numPr>
          <w:ilvl w:val="0"/>
          <w:numId w:val="26"/>
        </w:numPr>
        <w:jc w:val="both"/>
      </w:pPr>
      <w:r w:rsidRPr="0008753C">
        <w:rPr>
          <w:b/>
          <w:bCs/>
        </w:rPr>
        <w:t>Overdracht:</w:t>
      </w:r>
      <w:r>
        <w:t xml:space="preserve"> je hebt het recht om te vragen om persoonsgegevens die je zelf aan ons bestuur hebt gegeven, aan jou of aan een derde partij over te dragen. Er gelden wel een aantal beperkingen op dit recht, waardoor het niet van toepassing is op alle gegevens.</w:t>
      </w:r>
    </w:p>
    <w:p w14:paraId="26CD8490" w14:textId="57276E0D" w:rsidR="00301EE7" w:rsidRDefault="00301EE7" w:rsidP="00552944">
      <w:pPr>
        <w:pStyle w:val="Lijstalinea"/>
        <w:numPr>
          <w:ilvl w:val="0"/>
          <w:numId w:val="26"/>
        </w:numPr>
        <w:jc w:val="both"/>
      </w:pPr>
      <w:r w:rsidRPr="003F39C6">
        <w:rPr>
          <w:b/>
        </w:rPr>
        <w:t>Automatische profilering</w:t>
      </w:r>
      <w:r>
        <w:t>: je hebt het recht om je te verzetten tegen automatische profilering of een uitsluitend op geautomatiseerde verwerking gebaseerd besluit</w:t>
      </w:r>
    </w:p>
    <w:p w14:paraId="1B5482F6" w14:textId="3563581D" w:rsidR="00301EE7" w:rsidRPr="00301EE7" w:rsidRDefault="00301EE7" w:rsidP="00552944">
      <w:pPr>
        <w:jc w:val="both"/>
      </w:pPr>
      <w:r w:rsidRPr="00DD6E5C">
        <w:t>Ons bestuur maakt geen gebruik van profilering op basis van automatische verwerkingen (logaritmes).</w:t>
      </w:r>
    </w:p>
    <w:p w14:paraId="0CBA9533" w14:textId="77777777" w:rsidR="00301EE7" w:rsidRDefault="00301EE7" w:rsidP="00552944">
      <w:pPr>
        <w:jc w:val="both"/>
      </w:pPr>
      <w:r>
        <w:lastRenderedPageBreak/>
        <w:t>Wij kunnen je vragen om jezelf te legitimeren voordat wij gevolg kunnen geven aan voornoemde verzoeken.</w:t>
      </w:r>
    </w:p>
    <w:p w14:paraId="44F6C0EA" w14:textId="1FBE2170" w:rsidR="00301EE7" w:rsidRPr="004C6165" w:rsidRDefault="00883BDC" w:rsidP="00552944">
      <w:pPr>
        <w:jc w:val="both"/>
      </w:pPr>
      <w:r w:rsidRPr="003F39C6">
        <w:t xml:space="preserve">Je hebt het recht om </w:t>
      </w:r>
      <w:r w:rsidR="000B41F4" w:rsidRPr="003F39C6">
        <w:t>één</w:t>
      </w:r>
      <w:r w:rsidR="00CF71FE" w:rsidRPr="003F39C6">
        <w:t xml:space="preserve"> gratis kopie van je persoonsg</w:t>
      </w:r>
      <w:r w:rsidR="00997D0B" w:rsidRPr="003F39C6">
        <w:t xml:space="preserve">egevens te verkrijgen. Voor </w:t>
      </w:r>
      <w:r w:rsidR="00C9670F" w:rsidRPr="003F39C6">
        <w:t xml:space="preserve">extra kopieën of een kennelijk ongegronde of buitensporig verzoek </w:t>
      </w:r>
      <w:r w:rsidR="004C6165" w:rsidRPr="003F39C6">
        <w:t>kunnen we een redelijke vergoeding vragen, beperkt tot de administratieve kosten.</w:t>
      </w:r>
      <w:r w:rsidR="004C6165" w:rsidRPr="004C6165">
        <w:t xml:space="preserve"> </w:t>
      </w:r>
    </w:p>
    <w:p w14:paraId="523EA613" w14:textId="24A2AA52" w:rsidR="00E30C3B" w:rsidRPr="00A708F7" w:rsidRDefault="00E30C3B" w:rsidP="00E30C3B">
      <w:pPr>
        <w:pStyle w:val="Kop2"/>
      </w:pPr>
      <w:bookmarkStart w:id="29" w:name="_Toc194581137"/>
      <w:r w:rsidRPr="00A708F7">
        <w:t>Toestemming</w:t>
      </w:r>
      <w:bookmarkEnd w:id="29"/>
    </w:p>
    <w:p w14:paraId="261E833B" w14:textId="57535F6F" w:rsidR="00E30C3B" w:rsidRDefault="00E30C3B" w:rsidP="00D153CD">
      <w:pPr>
        <w:jc w:val="both"/>
      </w:pPr>
      <w:r w:rsidRPr="00E30C3B">
        <w:t xml:space="preserve">Je hebt steeds het recht om jouw toestemming voor de verwerking van je gegevens in te trekken, indien de verwerking gebaseerd </w:t>
      </w:r>
      <w:r w:rsidR="009C3275">
        <w:t xml:space="preserve">is </w:t>
      </w:r>
      <w:r w:rsidRPr="00E30C3B">
        <w:t>op jouw toestemming. De gegevens verwerkt in de periode waarin je jouw toestemming hebt verleend, blijven rechtmatig verwerkt.</w:t>
      </w:r>
    </w:p>
    <w:p w14:paraId="40A44E81" w14:textId="77777777" w:rsidR="00301EE7" w:rsidRDefault="00301EE7" w:rsidP="00D153CD">
      <w:pPr>
        <w:spacing w:after="0" w:line="240" w:lineRule="auto"/>
        <w:jc w:val="both"/>
      </w:pPr>
      <w:r>
        <w:br w:type="page"/>
      </w:r>
    </w:p>
    <w:p w14:paraId="1E005685" w14:textId="0A4B2090" w:rsidR="00301EE7" w:rsidRPr="00254901" w:rsidRDefault="00E30C3B" w:rsidP="00EA620E">
      <w:pPr>
        <w:pStyle w:val="Kop2"/>
      </w:pPr>
      <w:bookmarkStart w:id="30" w:name="_Toc194581138"/>
      <w:r w:rsidRPr="00254901">
        <w:lastRenderedPageBreak/>
        <w:t>Vragen</w:t>
      </w:r>
      <w:bookmarkEnd w:id="30"/>
    </w:p>
    <w:p w14:paraId="6EBB25A7" w14:textId="0AF000E4" w:rsidR="00E30C3B" w:rsidRDefault="00301EE7" w:rsidP="00875C32">
      <w:pPr>
        <w:jc w:val="both"/>
      </w:pPr>
      <w:r w:rsidRPr="00301EE7">
        <w:t xml:space="preserve">Met vragen over </w:t>
      </w:r>
      <w:r w:rsidR="00491F19">
        <w:t>de privacyverklaring</w:t>
      </w:r>
      <w:r w:rsidRPr="00301EE7">
        <w:t xml:space="preserve"> en de genomen maatregelen kan je terecht bij </w:t>
      </w:r>
    </w:p>
    <w:p w14:paraId="0FC028CD" w14:textId="2C48A103" w:rsidR="00E30C3B" w:rsidRPr="00875C32" w:rsidRDefault="00874B16" w:rsidP="00875C32">
      <w:pPr>
        <w:pStyle w:val="Lijstalinea"/>
        <w:numPr>
          <w:ilvl w:val="0"/>
          <w:numId w:val="19"/>
        </w:numPr>
        <w:spacing w:after="0"/>
        <w:jc w:val="both"/>
      </w:pPr>
      <w:r>
        <w:t>d</w:t>
      </w:r>
      <w:r w:rsidR="00015115">
        <w:t>e</w:t>
      </w:r>
      <w:r w:rsidR="00301EE7">
        <w:t xml:space="preserve"> algemeen directeur via het e-mailadres </w:t>
      </w:r>
      <w:r w:rsidR="6AF2DC25">
        <w:t>algemeendirecteur@linter</w:t>
      </w:r>
      <w:r w:rsidR="00301EE7">
        <w:t>.be</w:t>
      </w:r>
    </w:p>
    <w:p w14:paraId="0FDE4FB7" w14:textId="201F94BD" w:rsidR="00E30C3B" w:rsidRPr="00875C32" w:rsidRDefault="00874B16" w:rsidP="00875C32">
      <w:pPr>
        <w:pStyle w:val="Lijstalinea"/>
        <w:numPr>
          <w:ilvl w:val="0"/>
          <w:numId w:val="19"/>
        </w:numPr>
        <w:spacing w:after="0"/>
        <w:jc w:val="both"/>
      </w:pPr>
      <w:r>
        <w:t>d</w:t>
      </w:r>
      <w:r w:rsidR="00015115">
        <w:t>e</w:t>
      </w:r>
      <w:r w:rsidR="00301EE7">
        <w:t xml:space="preserve"> functionaris voor de gegevensbescherming via het e-mailadres privacy</w:t>
      </w:r>
      <w:r w:rsidR="00875C32">
        <w:t>@</w:t>
      </w:r>
      <w:r w:rsidR="6D4327DA">
        <w:t>linte</w:t>
      </w:r>
      <w:r w:rsidR="00301EE7">
        <w:t xml:space="preserve">r.be. </w:t>
      </w:r>
    </w:p>
    <w:p w14:paraId="34402550" w14:textId="2D97685B" w:rsidR="00E30C3B" w:rsidRPr="00875C32" w:rsidRDefault="00874B16" w:rsidP="00875C32">
      <w:pPr>
        <w:pStyle w:val="Lijstalinea"/>
        <w:numPr>
          <w:ilvl w:val="0"/>
          <w:numId w:val="19"/>
        </w:numPr>
        <w:spacing w:after="0"/>
        <w:jc w:val="both"/>
      </w:pPr>
      <w:r>
        <w:t>v</w:t>
      </w:r>
      <w:r w:rsidR="00E30C3B">
        <w:t xml:space="preserve">oor specifieke vragen rond de verwerking van jouw gegevens door de bibliotheek kan je je eveneens wenden tot: </w:t>
      </w:r>
      <w:r w:rsidR="0FAEC4EA">
        <w:t>bibliotheek@linter.be</w:t>
      </w:r>
    </w:p>
    <w:p w14:paraId="12E2D7BD" w14:textId="583DCDB8" w:rsidR="00E30C3B" w:rsidRPr="00875C32" w:rsidRDefault="00874B16" w:rsidP="00875C32">
      <w:pPr>
        <w:pStyle w:val="Lijstalinea"/>
        <w:numPr>
          <w:ilvl w:val="0"/>
          <w:numId w:val="19"/>
        </w:numPr>
        <w:spacing w:after="0"/>
        <w:jc w:val="both"/>
      </w:pPr>
      <w:r>
        <w:t>v</w:t>
      </w:r>
      <w:r w:rsidR="00E30C3B">
        <w:t>oor specifieke vragen rond de verwerking van jouw gegevens door de gemeentelijke basisscho</w:t>
      </w:r>
      <w:r w:rsidR="00A708F7">
        <w:t>len</w:t>
      </w:r>
      <w:r w:rsidR="00E30C3B">
        <w:t xml:space="preserve"> kan je je wenden tot </w:t>
      </w:r>
      <w:r w:rsidR="2083DA78">
        <w:t>gbsdezandloper@linter.be</w:t>
      </w:r>
    </w:p>
    <w:p w14:paraId="131EFF94" w14:textId="3D6E181B" w:rsidR="00301EE7" w:rsidRPr="00254901" w:rsidRDefault="00E30C3B" w:rsidP="00301EE7">
      <w:pPr>
        <w:pStyle w:val="Kop2"/>
      </w:pPr>
      <w:bookmarkStart w:id="31" w:name="_Toc194581139"/>
      <w:r w:rsidRPr="00254901">
        <w:t>Klachten</w:t>
      </w:r>
      <w:bookmarkEnd w:id="31"/>
    </w:p>
    <w:p w14:paraId="256C5DEB" w14:textId="703F7045" w:rsidR="00E30C3B" w:rsidRDefault="00E30C3B" w:rsidP="00C81D56">
      <w:pPr>
        <w:jc w:val="both"/>
      </w:pPr>
      <w:r>
        <w:t xml:space="preserve">Als je het niet eens bent met de verwerking van jouw gegevens, of je hebt inbreuken vastgesteld, of je bent niet akkoord met een antwoord dat je ontvangen hebt op je vraag, of je hebt geen antwoord ontvangen van ons bestuur binnen de 30 dagen nadat de klacht ontvangen werd, kan je je wenden tot de Vlaamse Toezichtcommissie voor de verwerking van persoonsgegevens: </w:t>
      </w:r>
    </w:p>
    <w:p w14:paraId="21068D2B" w14:textId="2D55FEDD" w:rsidR="00E30C3B" w:rsidRPr="00C81D56" w:rsidRDefault="00E30C3B" w:rsidP="00C81D56">
      <w:pPr>
        <w:pStyle w:val="Lijstalinea"/>
        <w:numPr>
          <w:ilvl w:val="0"/>
          <w:numId w:val="19"/>
        </w:numPr>
        <w:spacing w:after="0"/>
        <w:jc w:val="both"/>
      </w:pPr>
      <w:r w:rsidRPr="00E30C3B">
        <w:t>Vlaamse Toezichtcommissi</w:t>
      </w:r>
      <w:r>
        <w:t xml:space="preserve">e (VTC), </w:t>
      </w:r>
      <w:r w:rsidRPr="00E30C3B">
        <w:t>Koning Albert II-laan nr. 15, 1210 Brussel</w:t>
      </w:r>
      <w:r>
        <w:t>, contact</w:t>
      </w:r>
      <w:r w:rsidR="00EC3B70">
        <w:t>@</w:t>
      </w:r>
      <w:r>
        <w:t xml:space="preserve">toezichtcommissie.be, </w:t>
      </w:r>
      <w:hyperlink r:id="rId18" w:history="1">
        <w:r w:rsidRPr="00C81D56">
          <w:rPr>
            <w:rStyle w:val="Hyperlink"/>
          </w:rPr>
          <w:t>Link naar klachtenprocedure VTC</w:t>
        </w:r>
      </w:hyperlink>
    </w:p>
    <w:p w14:paraId="79A827D0" w14:textId="26F8D8D1" w:rsidR="00E30C3B" w:rsidRPr="00301EE7" w:rsidRDefault="00E30C3B" w:rsidP="00E30C3B">
      <w:pPr>
        <w:pStyle w:val="Kop1"/>
      </w:pPr>
      <w:bookmarkStart w:id="32" w:name="_Toc194581140"/>
      <w:r>
        <w:t>Cookies</w:t>
      </w:r>
      <w:bookmarkEnd w:id="32"/>
    </w:p>
    <w:p w14:paraId="036C0F45" w14:textId="2B8A4A3E" w:rsidR="00E30C3B" w:rsidRDefault="00E30C3B" w:rsidP="001E2869">
      <w:pPr>
        <w:jc w:val="both"/>
      </w:pPr>
      <w:r>
        <w:t xml:space="preserve">De website maakt gebruik van cookies om verkeer en voorkeuren bij te houden, ter verbetering van de gebruikerservaring. Cookies zijn kleine tekstbestanden die een website op jouw computer of mobiel toestel opslaat op het moment dat je de website bezoekt. </w:t>
      </w:r>
    </w:p>
    <w:p w14:paraId="6385EBAF" w14:textId="052EF37D" w:rsidR="00E30C3B" w:rsidRDefault="00E30C3B" w:rsidP="4DA8B372">
      <w:pPr>
        <w:jc w:val="both"/>
      </w:pPr>
      <w:r>
        <w:t>Je leest in onze cookieverklaring (</w:t>
      </w:r>
      <w:r w:rsidR="6AA29778">
        <w:t>https://www.linter.be/</w:t>
      </w:r>
      <w:r>
        <w:t>) alle informatie over cookies, welke cookies ons bestuur plaatst en hoe je cookies kan kiezen en/of weigeren.</w:t>
      </w:r>
    </w:p>
    <w:bookmarkEnd w:id="4"/>
    <w:bookmarkEnd w:id="5"/>
    <w:p w14:paraId="495BCC20" w14:textId="77777777" w:rsidR="00E30C3B" w:rsidRDefault="00E30C3B" w:rsidP="001E2869">
      <w:pPr>
        <w:jc w:val="both"/>
      </w:pPr>
    </w:p>
    <w:sectPr w:rsidR="00E30C3B" w:rsidSect="005267D4">
      <w:footerReference w:type="default" r:id="rId19"/>
      <w:pgSz w:w="11906" w:h="16838" w:code="9"/>
      <w:pgMar w:top="2268" w:right="1440" w:bottom="1985"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95787" w14:textId="77777777" w:rsidR="006A2432" w:rsidRDefault="006A2432" w:rsidP="00933C81">
      <w:pPr>
        <w:spacing w:after="0"/>
      </w:pPr>
      <w:r>
        <w:separator/>
      </w:r>
    </w:p>
  </w:endnote>
  <w:endnote w:type="continuationSeparator" w:id="0">
    <w:p w14:paraId="64B2BE1E" w14:textId="77777777" w:rsidR="006A2432" w:rsidRDefault="006A2432" w:rsidP="00933C81">
      <w:pPr>
        <w:spacing w:after="0"/>
      </w:pPr>
      <w:r>
        <w:continuationSeparator/>
      </w:r>
    </w:p>
  </w:endnote>
  <w:endnote w:type="continuationNotice" w:id="1">
    <w:p w14:paraId="4CD58250" w14:textId="77777777" w:rsidR="006A2432" w:rsidRDefault="006A243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78342"/>
      <w:docPartObj>
        <w:docPartGallery w:val="Page Numbers (Bottom of Page)"/>
        <w:docPartUnique/>
      </w:docPartObj>
    </w:sdtPr>
    <w:sdtEndPr>
      <w:rPr>
        <w:sz w:val="2"/>
        <w:szCs w:val="2"/>
      </w:rPr>
    </w:sdtEndPr>
    <w:sdtContent>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832"/>
          <w:gridCol w:w="3544"/>
          <w:gridCol w:w="1417"/>
        </w:tblGrid>
        <w:tr w:rsidR="0055449E" w:rsidRPr="00921057" w14:paraId="25840983" w14:textId="77777777" w:rsidTr="008F03BC">
          <w:trPr>
            <w:trHeight w:val="837"/>
          </w:trPr>
          <w:tc>
            <w:tcPr>
              <w:tcW w:w="988" w:type="dxa"/>
              <w:vAlign w:val="bottom"/>
            </w:tcPr>
            <w:p w14:paraId="618BD107" w14:textId="77777777" w:rsidR="0055449E" w:rsidRPr="00D52BC7" w:rsidRDefault="0055449E" w:rsidP="008F03BC">
              <w:pPr>
                <w:tabs>
                  <w:tab w:val="right" w:pos="10490"/>
                </w:tabs>
                <w:ind w:right="57"/>
              </w:pPr>
              <w:r w:rsidRPr="00D52BC7">
                <w:rPr>
                  <w:noProof/>
                </w:rPr>
                <w:drawing>
                  <wp:anchor distT="0" distB="0" distL="114300" distR="114300" simplePos="0" relativeHeight="251658243" behindDoc="0" locked="0" layoutInCell="1" allowOverlap="1" wp14:anchorId="6E39F09B" wp14:editId="3FD055C2">
                    <wp:simplePos x="0" y="0"/>
                    <wp:positionH relativeFrom="column">
                      <wp:posOffset>-635</wp:posOffset>
                    </wp:positionH>
                    <wp:positionV relativeFrom="paragraph">
                      <wp:posOffset>1270</wp:posOffset>
                    </wp:positionV>
                    <wp:extent cx="479425" cy="467995"/>
                    <wp:effectExtent l="0" t="0" r="0" b="8255"/>
                    <wp:wrapNone/>
                    <wp:docPr id="402365709" name="Afbeelding 2" descr="Afbeelding met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71894" name="Afbeelding 2" descr="Afbeelding met zwart, duisterni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79425" cy="467995"/>
                            </a:xfrm>
                            <a:prstGeom prst="rect">
                              <a:avLst/>
                            </a:prstGeom>
                          </pic:spPr>
                        </pic:pic>
                      </a:graphicData>
                    </a:graphic>
                    <wp14:sizeRelH relativeFrom="page">
                      <wp14:pctWidth>0</wp14:pctWidth>
                    </wp14:sizeRelH>
                    <wp14:sizeRelV relativeFrom="page">
                      <wp14:pctHeight>0</wp14:pctHeight>
                    </wp14:sizeRelV>
                  </wp:anchor>
                </w:drawing>
              </w:r>
            </w:p>
          </w:tc>
          <w:tc>
            <w:tcPr>
              <w:tcW w:w="3832" w:type="dxa"/>
              <w:vAlign w:val="bottom"/>
            </w:tcPr>
            <w:p w14:paraId="4BDEEB95" w14:textId="77777777" w:rsidR="0055449E" w:rsidRPr="001475C7" w:rsidRDefault="0055449E" w:rsidP="008F03BC">
              <w:pPr>
                <w:pStyle w:val="Voettekst"/>
                <w:spacing w:line="276" w:lineRule="auto"/>
                <w:ind w:left="15"/>
                <w:rPr>
                  <w:rFonts w:cs="Arial"/>
                  <w:b/>
                  <w:bCs/>
                  <w:sz w:val="18"/>
                  <w:szCs w:val="18"/>
                </w:rPr>
              </w:pPr>
              <w:r w:rsidRPr="001475C7">
                <w:rPr>
                  <w:rFonts w:cs="Arial"/>
                  <w:b/>
                  <w:bCs/>
                  <w:sz w:val="18"/>
                  <w:szCs w:val="18"/>
                </w:rPr>
                <w:t>VERA autonoom provinciebedrijf</w:t>
              </w:r>
            </w:p>
            <w:p w14:paraId="42009E80" w14:textId="77777777" w:rsidR="0055449E" w:rsidRPr="0055449E" w:rsidRDefault="0055449E" w:rsidP="008F03BC">
              <w:pPr>
                <w:pStyle w:val="Voettekst"/>
                <w:spacing w:line="276" w:lineRule="auto"/>
                <w:ind w:left="15"/>
                <w:rPr>
                  <w:rFonts w:cs="Arial"/>
                  <w:sz w:val="16"/>
                  <w:szCs w:val="16"/>
                </w:rPr>
              </w:pPr>
              <w:r w:rsidRPr="0055449E">
                <w:rPr>
                  <w:rFonts w:cs="Arial"/>
                  <w:sz w:val="16"/>
                  <w:szCs w:val="16"/>
                </w:rPr>
                <w:t>Provincieplein 1, 3010 Leuven</w:t>
              </w:r>
            </w:p>
            <w:p w14:paraId="2CCD7981" w14:textId="5FFA5F57" w:rsidR="0055449E" w:rsidRPr="001475C7" w:rsidRDefault="0055449E" w:rsidP="008F03BC">
              <w:pPr>
                <w:pStyle w:val="Voettekst"/>
                <w:spacing w:line="276" w:lineRule="auto"/>
                <w:ind w:left="15"/>
                <w:rPr>
                  <w:rFonts w:ascii="Aptos" w:hAnsi="Aptos" w:cs="Arial"/>
                  <w:sz w:val="16"/>
                  <w:szCs w:val="16"/>
                </w:rPr>
              </w:pPr>
              <w:hyperlink r:id="rId2" w:history="1">
                <w:r w:rsidRPr="0055449E">
                  <w:rPr>
                    <w:rStyle w:val="Hyperlink"/>
                    <w:rFonts w:ascii="Aptos" w:hAnsi="Aptos"/>
                    <w:color w:val="auto"/>
                    <w:sz w:val="16"/>
                    <w:szCs w:val="16"/>
                    <w:u w:val="none"/>
                  </w:rPr>
                  <w:t>info@vera.be</w:t>
                </w:r>
              </w:hyperlink>
              <w:r w:rsidRPr="0055449E">
                <w:rPr>
                  <w:rFonts w:ascii="Aptos" w:hAnsi="Aptos"/>
                  <w:sz w:val="16"/>
                  <w:szCs w:val="16"/>
                </w:rPr>
                <w:t xml:space="preserve"> – </w:t>
              </w:r>
              <w:hyperlink r:id="rId3" w:history="1">
                <w:r w:rsidRPr="0055449E">
                  <w:rPr>
                    <w:rStyle w:val="Hyperlink"/>
                    <w:rFonts w:ascii="Aptos" w:hAnsi="Aptos"/>
                    <w:color w:val="auto"/>
                    <w:sz w:val="16"/>
                    <w:szCs w:val="16"/>
                    <w:u w:val="none"/>
                  </w:rPr>
                  <w:t>www.vera.be</w:t>
                </w:r>
              </w:hyperlink>
              <w:r w:rsidRPr="0055449E">
                <w:rPr>
                  <w:rFonts w:ascii="Aptos" w:hAnsi="Aptos"/>
                  <w:sz w:val="16"/>
                  <w:szCs w:val="16"/>
                </w:rPr>
                <w:t xml:space="preserve"> – 016 </w:t>
              </w:r>
              <w:r w:rsidRPr="001475C7">
                <w:rPr>
                  <w:rFonts w:ascii="Aptos" w:hAnsi="Aptos"/>
                  <w:sz w:val="16"/>
                  <w:szCs w:val="16"/>
                </w:rPr>
                <w:t>30 85 00</w:t>
              </w:r>
            </w:p>
          </w:tc>
          <w:tc>
            <w:tcPr>
              <w:tcW w:w="3544" w:type="dxa"/>
              <w:vAlign w:val="bottom"/>
            </w:tcPr>
            <w:p w14:paraId="61BB1E02" w14:textId="71157D25" w:rsidR="0055449E" w:rsidRPr="009924AE" w:rsidRDefault="0055449E" w:rsidP="008F03BC">
              <w:pPr>
                <w:pStyle w:val="Voettekst"/>
                <w:spacing w:line="276" w:lineRule="auto"/>
                <w:ind w:left="166"/>
                <w:rPr>
                  <w:rFonts w:cs="Arial"/>
                  <w:color w:val="A6A6A6" w:themeColor="background1" w:themeShade="A6"/>
                  <w:sz w:val="16"/>
                  <w:szCs w:val="16"/>
                </w:rPr>
              </w:pPr>
              <w:r w:rsidRPr="007532E8">
                <w:rPr>
                  <w:rFonts w:cs="Arial"/>
                  <w:color w:val="808080" w:themeColor="background1" w:themeShade="80"/>
                  <w:sz w:val="16"/>
                  <w:szCs w:val="16"/>
                </w:rPr>
                <w:t>Deze template werd opgemaakt door VERA.</w:t>
              </w:r>
            </w:p>
          </w:tc>
          <w:tc>
            <w:tcPr>
              <w:tcW w:w="1417" w:type="dxa"/>
              <w:vAlign w:val="bottom"/>
            </w:tcPr>
            <w:p w14:paraId="627B0BE4" w14:textId="07B09240" w:rsidR="0055449E" w:rsidRDefault="0055449E" w:rsidP="0081709E">
              <w:pPr>
                <w:pStyle w:val="Voettekst"/>
                <w:spacing w:line="276" w:lineRule="auto"/>
                <w:rPr>
                  <w:rFonts w:cs="Arial"/>
                  <w:sz w:val="16"/>
                  <w:szCs w:val="16"/>
                </w:rPr>
              </w:pPr>
            </w:p>
          </w:tc>
        </w:tr>
      </w:tbl>
      <w:p w14:paraId="29CEFC5A" w14:textId="0A72ED94" w:rsidR="002F48CC" w:rsidRPr="00017BD7" w:rsidRDefault="0055449E" w:rsidP="00017BD7">
        <w:pPr>
          <w:pStyle w:val="Voettekst"/>
          <w:rPr>
            <w:sz w:val="2"/>
            <w:szCs w:val="2"/>
          </w:rPr>
        </w:pPr>
        <w:r>
          <w:rPr>
            <w:sz w:val="2"/>
            <w:szCs w:val="2"/>
          </w:rPr>
          <w:t xml:space="preserve"> </w:t>
        </w:r>
        <w:r w:rsidRPr="00921057">
          <w:rPr>
            <w:sz w:val="2"/>
            <w:szCs w:val="2"/>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795FC" w14:textId="77777777" w:rsidR="00F2133B" w:rsidRPr="007D31DC" w:rsidRDefault="00F2133B" w:rsidP="008F03BC">
    <w:pPr>
      <w:tabs>
        <w:tab w:val="right" w:pos="10490"/>
      </w:tabs>
      <w:ind w:left="284" w:right="453"/>
      <w:rPr>
        <w:rFonts w:cs="Arial"/>
        <w:b/>
        <w:color w:val="000000"/>
        <w:sz w:val="32"/>
      </w:rPr>
    </w:pPr>
    <w:r>
      <w:rPr>
        <w:rFonts w:cs="Arial"/>
        <w:b/>
        <w:caps/>
        <w:noProof/>
        <w:sz w:val="16"/>
        <w:szCs w:val="22"/>
      </w:rPr>
      <w:drawing>
        <wp:anchor distT="0" distB="0" distL="114300" distR="114300" simplePos="0" relativeHeight="251658241" behindDoc="0" locked="0" layoutInCell="1" allowOverlap="1" wp14:anchorId="0F3C2644" wp14:editId="1194B2EE">
          <wp:simplePos x="0" y="0"/>
          <wp:positionH relativeFrom="column">
            <wp:posOffset>-8255</wp:posOffset>
          </wp:positionH>
          <wp:positionV relativeFrom="page">
            <wp:posOffset>9542780</wp:posOffset>
          </wp:positionV>
          <wp:extent cx="811394" cy="766893"/>
          <wp:effectExtent l="0" t="0" r="8255" b="0"/>
          <wp:wrapNone/>
          <wp:docPr id="853852280" name="logo"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1227114859" name="logo" descr="Afbeelding met zwart, duisternis&#10;&#10;Automatisch gegenereerde beschrijving"/>
                  <pic:cNvPicPr/>
                </pic:nvPicPr>
                <pic:blipFill rotWithShape="1">
                  <a:blip r:embed="rId1" cstate="print">
                    <a:extLst>
                      <a:ext uri="{28A0092B-C50C-407E-A947-70E740481C1C}">
                        <a14:useLocalDpi xmlns:a14="http://schemas.microsoft.com/office/drawing/2010/main" val="0"/>
                      </a:ext>
                    </a:extLst>
                  </a:blip>
                  <a:srcRect r="69459" b="25244"/>
                  <a:stretch/>
                </pic:blipFill>
                <pic:spPr bwMode="auto">
                  <a:xfrm>
                    <a:off x="0" y="0"/>
                    <a:ext cx="811394" cy="7668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B1BC70" w14:textId="77777777" w:rsidR="00F2133B" w:rsidRPr="00D82277" w:rsidRDefault="00F2133B" w:rsidP="008F03BC">
    <w:pPr>
      <w:pStyle w:val="Voettekst"/>
      <w:spacing w:line="276" w:lineRule="auto"/>
      <w:ind w:left="1560"/>
      <w:rPr>
        <w:rFonts w:cs="Arial"/>
        <w:b/>
        <w:color w:val="000000"/>
        <w:sz w:val="18"/>
        <w:szCs w:val="18"/>
      </w:rPr>
    </w:pPr>
    <w:r w:rsidRPr="00D82277">
      <w:rPr>
        <w:rFonts w:cs="Arial"/>
        <w:b/>
        <w:color w:val="000000"/>
        <w:sz w:val="18"/>
        <w:szCs w:val="18"/>
      </w:rPr>
      <w:t xml:space="preserve">VERA autonoom provinciebedrijf </w:t>
    </w:r>
  </w:p>
  <w:p w14:paraId="6496F0FF" w14:textId="77777777" w:rsidR="00F2133B" w:rsidRPr="00DB4984" w:rsidRDefault="00F2133B" w:rsidP="008F03BC">
    <w:pPr>
      <w:pStyle w:val="Voettekst"/>
      <w:spacing w:line="276" w:lineRule="auto"/>
      <w:ind w:left="1560"/>
      <w:rPr>
        <w:rFonts w:cs="Arial"/>
        <w:sz w:val="16"/>
        <w:szCs w:val="16"/>
      </w:rPr>
    </w:pPr>
    <w:r>
      <w:rPr>
        <w:rFonts w:cs="Arial"/>
        <w:sz w:val="16"/>
        <w:szCs w:val="16"/>
      </w:rPr>
      <w:t>Provincieplein 1, 3010 Leuven</w:t>
    </w:r>
  </w:p>
  <w:p w14:paraId="0DA85E73" w14:textId="7550C6CB" w:rsidR="00F2133B" w:rsidRPr="00DB4984" w:rsidRDefault="00F2133B" w:rsidP="008F03BC">
    <w:pPr>
      <w:tabs>
        <w:tab w:val="right" w:pos="10490"/>
      </w:tabs>
      <w:spacing w:line="276" w:lineRule="auto"/>
      <w:ind w:left="1560" w:right="453"/>
      <w:rPr>
        <w:rFonts w:cs="Arial"/>
        <w:b/>
        <w:color w:val="000000"/>
        <w:sz w:val="16"/>
        <w:szCs w:val="16"/>
      </w:rPr>
    </w:pPr>
    <w:hyperlink r:id="rId2" w:history="1">
      <w:r w:rsidRPr="00DB4984">
        <w:rPr>
          <w:rStyle w:val="Hyperlink"/>
          <w:rFonts w:cs="Arial"/>
          <w:sz w:val="16"/>
          <w:szCs w:val="16"/>
        </w:rPr>
        <w:t>info@vera.be</w:t>
      </w:r>
    </w:hyperlink>
    <w:r w:rsidRPr="00DB4984">
      <w:rPr>
        <w:rFonts w:cs="Arial"/>
        <w:sz w:val="16"/>
        <w:szCs w:val="16"/>
      </w:rPr>
      <w:t xml:space="preserve"> – </w:t>
    </w:r>
    <w:hyperlink r:id="rId3" w:history="1">
      <w:r>
        <w:rPr>
          <w:rStyle w:val="Hyperlink"/>
          <w:rFonts w:cs="Arial"/>
          <w:sz w:val="16"/>
          <w:szCs w:val="16"/>
        </w:rPr>
        <w:t>www.vera.be</w:t>
      </w:r>
    </w:hyperlink>
    <w:r w:rsidRPr="00DB4984">
      <w:rPr>
        <w:rFonts w:cs="Arial"/>
        <w:sz w:val="16"/>
        <w:szCs w:val="16"/>
      </w:rPr>
      <w:t xml:space="preserve"> - 016 30 85 00</w:t>
    </w:r>
  </w:p>
  <w:p w14:paraId="12B4494B" w14:textId="77777777" w:rsidR="002F48CC" w:rsidRDefault="002F48CC" w:rsidP="004E2D47">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778949"/>
      <w:docPartObj>
        <w:docPartGallery w:val="Page Numbers (Bottom of Page)"/>
        <w:docPartUnique/>
      </w:docPartObj>
    </w:sdtPr>
    <w:sdtEndPr>
      <w:rPr>
        <w:sz w:val="2"/>
        <w:szCs w:val="2"/>
      </w:rPr>
    </w:sdtEndPr>
    <w:sdtContent>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832"/>
          <w:gridCol w:w="3544"/>
          <w:gridCol w:w="1417"/>
        </w:tblGrid>
        <w:tr w:rsidR="0055449E" w:rsidRPr="00921057" w14:paraId="44D4F6D8" w14:textId="77777777" w:rsidTr="008F03BC">
          <w:trPr>
            <w:trHeight w:val="837"/>
          </w:trPr>
          <w:tc>
            <w:tcPr>
              <w:tcW w:w="988" w:type="dxa"/>
              <w:vAlign w:val="bottom"/>
            </w:tcPr>
            <w:p w14:paraId="322B2C46" w14:textId="77777777" w:rsidR="0055449E" w:rsidRPr="00D52BC7" w:rsidRDefault="0055449E" w:rsidP="008F03BC">
              <w:pPr>
                <w:tabs>
                  <w:tab w:val="right" w:pos="10490"/>
                </w:tabs>
                <w:ind w:right="57"/>
              </w:pPr>
              <w:r w:rsidRPr="00D52BC7">
                <w:rPr>
                  <w:noProof/>
                </w:rPr>
                <w:drawing>
                  <wp:anchor distT="0" distB="0" distL="114300" distR="114300" simplePos="0" relativeHeight="251658244" behindDoc="0" locked="0" layoutInCell="1" allowOverlap="1" wp14:anchorId="7E16B879" wp14:editId="48AFFB35">
                    <wp:simplePos x="0" y="0"/>
                    <wp:positionH relativeFrom="column">
                      <wp:posOffset>-635</wp:posOffset>
                    </wp:positionH>
                    <wp:positionV relativeFrom="paragraph">
                      <wp:posOffset>1270</wp:posOffset>
                    </wp:positionV>
                    <wp:extent cx="479425" cy="467995"/>
                    <wp:effectExtent l="0" t="0" r="0" b="8255"/>
                    <wp:wrapNone/>
                    <wp:docPr id="1256310317" name="Afbeelding 2" descr="Afbeelding met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71894" name="Afbeelding 2" descr="Afbeelding met zwart, duisterni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79425" cy="467995"/>
                            </a:xfrm>
                            <a:prstGeom prst="rect">
                              <a:avLst/>
                            </a:prstGeom>
                          </pic:spPr>
                        </pic:pic>
                      </a:graphicData>
                    </a:graphic>
                    <wp14:sizeRelH relativeFrom="page">
                      <wp14:pctWidth>0</wp14:pctWidth>
                    </wp14:sizeRelH>
                    <wp14:sizeRelV relativeFrom="page">
                      <wp14:pctHeight>0</wp14:pctHeight>
                    </wp14:sizeRelV>
                  </wp:anchor>
                </w:drawing>
              </w:r>
            </w:p>
          </w:tc>
          <w:tc>
            <w:tcPr>
              <w:tcW w:w="3832" w:type="dxa"/>
              <w:vAlign w:val="bottom"/>
            </w:tcPr>
            <w:p w14:paraId="3D4E54FE" w14:textId="77777777" w:rsidR="0055449E" w:rsidRPr="001475C7" w:rsidRDefault="0055449E" w:rsidP="008F03BC">
              <w:pPr>
                <w:pStyle w:val="Voettekst"/>
                <w:spacing w:line="276" w:lineRule="auto"/>
                <w:ind w:left="15"/>
                <w:rPr>
                  <w:rFonts w:cs="Arial"/>
                  <w:b/>
                  <w:bCs/>
                  <w:sz w:val="18"/>
                  <w:szCs w:val="18"/>
                </w:rPr>
              </w:pPr>
              <w:r w:rsidRPr="001475C7">
                <w:rPr>
                  <w:rFonts w:cs="Arial"/>
                  <w:b/>
                  <w:bCs/>
                  <w:sz w:val="18"/>
                  <w:szCs w:val="18"/>
                </w:rPr>
                <w:t>VERA autonoom provinciebedrijf</w:t>
              </w:r>
            </w:p>
            <w:p w14:paraId="011F6CC5" w14:textId="77777777" w:rsidR="0055449E" w:rsidRPr="001475C7" w:rsidRDefault="0055449E" w:rsidP="008F03BC">
              <w:pPr>
                <w:pStyle w:val="Voettekst"/>
                <w:spacing w:line="276" w:lineRule="auto"/>
                <w:ind w:left="15"/>
                <w:rPr>
                  <w:rFonts w:cs="Arial"/>
                  <w:sz w:val="16"/>
                  <w:szCs w:val="16"/>
                </w:rPr>
              </w:pPr>
              <w:r w:rsidRPr="001475C7">
                <w:rPr>
                  <w:rFonts w:cs="Arial"/>
                  <w:sz w:val="16"/>
                  <w:szCs w:val="16"/>
                </w:rPr>
                <w:t>Provincieplein 1, 3010 Leuven</w:t>
              </w:r>
            </w:p>
            <w:p w14:paraId="2D9C6289" w14:textId="47A6EF21" w:rsidR="0055449E" w:rsidRPr="001475C7" w:rsidRDefault="0055449E" w:rsidP="008F03BC">
              <w:pPr>
                <w:pStyle w:val="Voettekst"/>
                <w:spacing w:line="276" w:lineRule="auto"/>
                <w:ind w:left="15"/>
                <w:rPr>
                  <w:rFonts w:ascii="Aptos" w:hAnsi="Aptos" w:cs="Arial"/>
                  <w:sz w:val="16"/>
                  <w:szCs w:val="16"/>
                </w:rPr>
              </w:pPr>
              <w:hyperlink r:id="rId2" w:history="1">
                <w:r w:rsidRPr="0055449E">
                  <w:rPr>
                    <w:rStyle w:val="Hyperlink"/>
                    <w:rFonts w:ascii="Aptos" w:hAnsi="Aptos"/>
                    <w:color w:val="auto"/>
                    <w:sz w:val="16"/>
                    <w:szCs w:val="16"/>
                    <w:u w:val="none"/>
                  </w:rPr>
                  <w:t>info@vera.be</w:t>
                </w:r>
              </w:hyperlink>
              <w:r w:rsidRPr="0055449E">
                <w:rPr>
                  <w:rFonts w:ascii="Aptos" w:hAnsi="Aptos"/>
                  <w:sz w:val="16"/>
                  <w:szCs w:val="16"/>
                </w:rPr>
                <w:t xml:space="preserve"> – </w:t>
              </w:r>
              <w:hyperlink r:id="rId3" w:history="1">
                <w:r w:rsidRPr="0055449E">
                  <w:rPr>
                    <w:rStyle w:val="Hyperlink"/>
                    <w:rFonts w:ascii="Aptos" w:hAnsi="Aptos"/>
                    <w:color w:val="auto"/>
                    <w:sz w:val="16"/>
                    <w:szCs w:val="16"/>
                    <w:u w:val="none"/>
                  </w:rPr>
                  <w:t>www.vera.be</w:t>
                </w:r>
              </w:hyperlink>
              <w:r w:rsidRPr="0055449E">
                <w:rPr>
                  <w:rFonts w:ascii="Aptos" w:hAnsi="Aptos"/>
                  <w:sz w:val="16"/>
                  <w:szCs w:val="16"/>
                </w:rPr>
                <w:t xml:space="preserve"> </w:t>
              </w:r>
              <w:r w:rsidRPr="001475C7">
                <w:rPr>
                  <w:rFonts w:ascii="Aptos" w:hAnsi="Aptos"/>
                  <w:sz w:val="16"/>
                  <w:szCs w:val="16"/>
                </w:rPr>
                <w:t>– 016 30 85 00</w:t>
              </w:r>
            </w:p>
          </w:tc>
          <w:tc>
            <w:tcPr>
              <w:tcW w:w="3544" w:type="dxa"/>
              <w:vAlign w:val="bottom"/>
            </w:tcPr>
            <w:p w14:paraId="637CF89C" w14:textId="3E2A3AFC" w:rsidR="0055449E" w:rsidRPr="009924AE" w:rsidRDefault="0055449E" w:rsidP="008F03BC">
              <w:pPr>
                <w:pStyle w:val="Voettekst"/>
                <w:spacing w:line="276" w:lineRule="auto"/>
                <w:ind w:left="166"/>
                <w:rPr>
                  <w:rFonts w:cs="Arial"/>
                  <w:color w:val="A6A6A6" w:themeColor="background1" w:themeShade="A6"/>
                  <w:sz w:val="16"/>
                  <w:szCs w:val="16"/>
                </w:rPr>
              </w:pPr>
              <w:r w:rsidRPr="007532E8">
                <w:rPr>
                  <w:rFonts w:cs="Arial"/>
                  <w:color w:val="808080" w:themeColor="background1" w:themeShade="80"/>
                  <w:sz w:val="16"/>
                  <w:szCs w:val="16"/>
                </w:rPr>
                <w:t>Deze template werd opgemaakt door VERA.</w:t>
              </w:r>
            </w:p>
          </w:tc>
          <w:tc>
            <w:tcPr>
              <w:tcW w:w="1417" w:type="dxa"/>
              <w:vAlign w:val="bottom"/>
            </w:tcPr>
            <w:p w14:paraId="4C5A7205" w14:textId="1A05E7CB" w:rsidR="0055449E" w:rsidRDefault="0055449E" w:rsidP="0081709E">
              <w:pPr>
                <w:pStyle w:val="Voettekst"/>
                <w:spacing w:line="276" w:lineRule="auto"/>
                <w:ind w:left="166"/>
                <w:rPr>
                  <w:rFonts w:cs="Arial"/>
                  <w:sz w:val="16"/>
                  <w:szCs w:val="16"/>
                </w:rPr>
              </w:pPr>
            </w:p>
          </w:tc>
        </w:tr>
      </w:tbl>
      <w:p w14:paraId="3141671B" w14:textId="411350BA" w:rsidR="004E2D47" w:rsidRPr="00017BD7" w:rsidRDefault="0055449E" w:rsidP="00017BD7">
        <w:pPr>
          <w:pStyle w:val="Voettekst"/>
          <w:rPr>
            <w:sz w:val="2"/>
            <w:szCs w:val="2"/>
          </w:rPr>
        </w:pPr>
        <w:r>
          <w:rPr>
            <w:sz w:val="2"/>
            <w:szCs w:val="2"/>
          </w:rPr>
          <w:t xml:space="preserve"> </w:t>
        </w:r>
        <w:r w:rsidRPr="00921057">
          <w:rPr>
            <w:sz w:val="2"/>
            <w:szCs w:val="2"/>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596630"/>
      <w:docPartObj>
        <w:docPartGallery w:val="Page Numbers (Bottom of Page)"/>
        <w:docPartUnique/>
      </w:docPartObj>
    </w:sdtPr>
    <w:sdtEndPr>
      <w:rPr>
        <w:sz w:val="2"/>
        <w:szCs w:val="2"/>
      </w:rPr>
    </w:sdtEndPr>
    <w:sdtContent>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832"/>
          <w:gridCol w:w="3544"/>
          <w:gridCol w:w="1417"/>
        </w:tblGrid>
        <w:tr w:rsidR="0055449E" w:rsidRPr="0055449E" w14:paraId="7C885364" w14:textId="77777777" w:rsidTr="008F03BC">
          <w:trPr>
            <w:trHeight w:val="837"/>
          </w:trPr>
          <w:tc>
            <w:tcPr>
              <w:tcW w:w="988" w:type="dxa"/>
              <w:vAlign w:val="bottom"/>
            </w:tcPr>
            <w:p w14:paraId="0BC92798" w14:textId="6CF094CD" w:rsidR="0055449E" w:rsidRPr="0055449E" w:rsidRDefault="0055449E" w:rsidP="008F03BC">
              <w:pPr>
                <w:tabs>
                  <w:tab w:val="right" w:pos="10490"/>
                </w:tabs>
                <w:ind w:right="57"/>
              </w:pPr>
              <w:r w:rsidRPr="0055449E">
                <w:rPr>
                  <w:noProof/>
                </w:rPr>
                <w:drawing>
                  <wp:anchor distT="0" distB="0" distL="114300" distR="114300" simplePos="0" relativeHeight="251658245" behindDoc="0" locked="0" layoutInCell="1" allowOverlap="1" wp14:anchorId="73493E11" wp14:editId="5BDF075D">
                    <wp:simplePos x="0" y="0"/>
                    <wp:positionH relativeFrom="column">
                      <wp:posOffset>-635</wp:posOffset>
                    </wp:positionH>
                    <wp:positionV relativeFrom="paragraph">
                      <wp:posOffset>1270</wp:posOffset>
                    </wp:positionV>
                    <wp:extent cx="479425" cy="467995"/>
                    <wp:effectExtent l="0" t="0" r="0" b="8255"/>
                    <wp:wrapNone/>
                    <wp:docPr id="1184649490" name="Afbeelding 2" descr="Afbeelding met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71894" name="Afbeelding 2" descr="Afbeelding met zwart, duisterni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79425" cy="467995"/>
                            </a:xfrm>
                            <a:prstGeom prst="rect">
                              <a:avLst/>
                            </a:prstGeom>
                          </pic:spPr>
                        </pic:pic>
                      </a:graphicData>
                    </a:graphic>
                    <wp14:sizeRelH relativeFrom="page">
                      <wp14:pctWidth>0</wp14:pctWidth>
                    </wp14:sizeRelH>
                    <wp14:sizeRelV relativeFrom="page">
                      <wp14:pctHeight>0</wp14:pctHeight>
                    </wp14:sizeRelV>
                  </wp:anchor>
                </w:drawing>
              </w:r>
            </w:p>
          </w:tc>
          <w:tc>
            <w:tcPr>
              <w:tcW w:w="3832" w:type="dxa"/>
              <w:vAlign w:val="bottom"/>
            </w:tcPr>
            <w:p w14:paraId="3F0096DC" w14:textId="77777777" w:rsidR="0055449E" w:rsidRPr="0055449E" w:rsidRDefault="0055449E" w:rsidP="008F03BC">
              <w:pPr>
                <w:pStyle w:val="Voettekst"/>
                <w:spacing w:line="276" w:lineRule="auto"/>
                <w:ind w:left="15"/>
                <w:rPr>
                  <w:rFonts w:cs="Arial"/>
                  <w:b/>
                  <w:bCs/>
                  <w:sz w:val="18"/>
                  <w:szCs w:val="18"/>
                </w:rPr>
              </w:pPr>
              <w:r w:rsidRPr="0055449E">
                <w:rPr>
                  <w:rFonts w:cs="Arial"/>
                  <w:b/>
                  <w:bCs/>
                  <w:sz w:val="18"/>
                  <w:szCs w:val="18"/>
                </w:rPr>
                <w:t>VERA autonoom provinciebedrijf</w:t>
              </w:r>
            </w:p>
            <w:p w14:paraId="14A848F2" w14:textId="77777777" w:rsidR="0055449E" w:rsidRPr="0055449E" w:rsidRDefault="0055449E" w:rsidP="008F03BC">
              <w:pPr>
                <w:pStyle w:val="Voettekst"/>
                <w:spacing w:line="276" w:lineRule="auto"/>
                <w:ind w:left="15"/>
                <w:rPr>
                  <w:rFonts w:cs="Arial"/>
                  <w:sz w:val="16"/>
                  <w:szCs w:val="16"/>
                </w:rPr>
              </w:pPr>
              <w:r w:rsidRPr="0055449E">
                <w:rPr>
                  <w:rFonts w:cs="Arial"/>
                  <w:sz w:val="16"/>
                  <w:szCs w:val="16"/>
                </w:rPr>
                <w:t>Provincieplein 1, 3010 Leuven</w:t>
              </w:r>
            </w:p>
            <w:p w14:paraId="17032948" w14:textId="587F06B3" w:rsidR="0055449E" w:rsidRPr="0055449E" w:rsidRDefault="0055449E" w:rsidP="008F03BC">
              <w:pPr>
                <w:pStyle w:val="Voettekst"/>
                <w:spacing w:line="276" w:lineRule="auto"/>
                <w:ind w:left="15"/>
                <w:rPr>
                  <w:rFonts w:ascii="Aptos" w:hAnsi="Aptos" w:cs="Arial"/>
                  <w:sz w:val="16"/>
                  <w:szCs w:val="16"/>
                </w:rPr>
              </w:pPr>
              <w:hyperlink r:id="rId2" w:history="1">
                <w:r w:rsidRPr="0055449E">
                  <w:rPr>
                    <w:rStyle w:val="Hyperlink"/>
                    <w:rFonts w:ascii="Aptos" w:hAnsi="Aptos"/>
                    <w:color w:val="auto"/>
                    <w:sz w:val="16"/>
                    <w:szCs w:val="16"/>
                    <w:u w:val="none"/>
                  </w:rPr>
                  <w:t>info@vera.be</w:t>
                </w:r>
              </w:hyperlink>
              <w:r w:rsidRPr="0055449E">
                <w:rPr>
                  <w:rFonts w:ascii="Aptos" w:hAnsi="Aptos"/>
                  <w:sz w:val="16"/>
                  <w:szCs w:val="16"/>
                </w:rPr>
                <w:t xml:space="preserve"> – </w:t>
              </w:r>
              <w:hyperlink r:id="rId3" w:history="1">
                <w:r w:rsidRPr="0055449E">
                  <w:rPr>
                    <w:rStyle w:val="Hyperlink"/>
                    <w:rFonts w:ascii="Aptos" w:hAnsi="Aptos"/>
                    <w:color w:val="auto"/>
                    <w:sz w:val="16"/>
                    <w:szCs w:val="16"/>
                    <w:u w:val="none"/>
                  </w:rPr>
                  <w:t>www.vera.be</w:t>
                </w:r>
              </w:hyperlink>
              <w:r w:rsidRPr="0055449E">
                <w:rPr>
                  <w:rFonts w:ascii="Aptos" w:hAnsi="Aptos"/>
                  <w:sz w:val="16"/>
                  <w:szCs w:val="16"/>
                </w:rPr>
                <w:t xml:space="preserve"> – 016 30 85 00</w:t>
              </w:r>
            </w:p>
          </w:tc>
          <w:tc>
            <w:tcPr>
              <w:tcW w:w="3544" w:type="dxa"/>
              <w:vAlign w:val="bottom"/>
            </w:tcPr>
            <w:p w14:paraId="6F537FED" w14:textId="1CADA386" w:rsidR="0055449E" w:rsidRPr="0055449E" w:rsidRDefault="0055449E" w:rsidP="008F03BC">
              <w:pPr>
                <w:pStyle w:val="Voettekst"/>
                <w:spacing w:line="276" w:lineRule="auto"/>
                <w:ind w:left="166"/>
                <w:rPr>
                  <w:rFonts w:cs="Arial"/>
                  <w:sz w:val="16"/>
                  <w:szCs w:val="16"/>
                </w:rPr>
              </w:pPr>
              <w:r w:rsidRPr="006541BD">
                <w:rPr>
                  <w:rFonts w:cs="Arial"/>
                  <w:color w:val="808080" w:themeColor="background1" w:themeShade="80"/>
                  <w:sz w:val="16"/>
                  <w:szCs w:val="16"/>
                </w:rPr>
                <w:t>Deze template werd opgemaakt door VERA.</w:t>
              </w:r>
            </w:p>
          </w:tc>
          <w:tc>
            <w:tcPr>
              <w:tcW w:w="1417" w:type="dxa"/>
              <w:vAlign w:val="bottom"/>
            </w:tcPr>
            <w:p w14:paraId="715F9FF4" w14:textId="3FF41931" w:rsidR="0055449E" w:rsidRPr="0055449E" w:rsidRDefault="0055449E" w:rsidP="008F03BC">
              <w:pPr>
                <w:pStyle w:val="Voettekst"/>
                <w:spacing w:line="276" w:lineRule="auto"/>
                <w:ind w:left="166"/>
                <w:jc w:val="right"/>
                <w:rPr>
                  <w:rFonts w:cs="Arial"/>
                  <w:sz w:val="16"/>
                  <w:szCs w:val="16"/>
                </w:rPr>
              </w:pPr>
              <w:r w:rsidRPr="0055449E">
                <w:rPr>
                  <w:rFonts w:ascii="Aptos" w:hAnsi="Aptos"/>
                </w:rPr>
                <w:fldChar w:fldCharType="begin"/>
              </w:r>
              <w:r w:rsidRPr="0055449E">
                <w:rPr>
                  <w:rFonts w:ascii="Aptos" w:hAnsi="Aptos"/>
                </w:rPr>
                <w:instrText>PAGE   \* MERGEFORMAT</w:instrText>
              </w:r>
              <w:r w:rsidRPr="0055449E">
                <w:rPr>
                  <w:rFonts w:ascii="Aptos" w:hAnsi="Aptos"/>
                </w:rPr>
                <w:fldChar w:fldCharType="separate"/>
              </w:r>
              <w:r w:rsidRPr="0055449E">
                <w:rPr>
                  <w:rFonts w:ascii="Aptos" w:hAnsi="Aptos"/>
                </w:rPr>
                <w:t>1</w:t>
              </w:r>
              <w:r w:rsidRPr="0055449E">
                <w:rPr>
                  <w:rFonts w:ascii="Aptos" w:hAnsi="Aptos"/>
                </w:rPr>
                <w:fldChar w:fldCharType="end"/>
              </w:r>
              <w:r w:rsidRPr="0055449E">
                <w:rPr>
                  <w:rFonts w:ascii="Aptos" w:hAnsi="Aptos"/>
                </w:rPr>
                <w:t>/</w:t>
              </w:r>
              <w:r w:rsidR="0081709E">
                <w:rPr>
                  <w:rFonts w:ascii="Aptos" w:hAnsi="Aptos"/>
                </w:rPr>
                <w:fldChar w:fldCharType="begin"/>
              </w:r>
              <w:r w:rsidR="0081709E">
                <w:rPr>
                  <w:rFonts w:ascii="Aptos" w:hAnsi="Aptos"/>
                </w:rPr>
                <w:instrText xml:space="preserve"> SECTIONPAGES   \* MERGEFORMAT </w:instrText>
              </w:r>
              <w:r w:rsidR="0081709E">
                <w:rPr>
                  <w:rFonts w:ascii="Aptos" w:hAnsi="Aptos"/>
                </w:rPr>
                <w:fldChar w:fldCharType="separate"/>
              </w:r>
              <w:r w:rsidR="00B833B8">
                <w:rPr>
                  <w:rFonts w:ascii="Aptos" w:hAnsi="Aptos"/>
                  <w:noProof/>
                </w:rPr>
                <w:t>11</w:t>
              </w:r>
              <w:r w:rsidR="0081709E">
                <w:rPr>
                  <w:rFonts w:ascii="Aptos" w:hAnsi="Aptos"/>
                </w:rPr>
                <w:fldChar w:fldCharType="end"/>
              </w:r>
            </w:p>
          </w:tc>
        </w:tr>
      </w:tbl>
      <w:p w14:paraId="65BB5884" w14:textId="164C9ED5" w:rsidR="00FC4BC1" w:rsidRPr="00017BD7" w:rsidRDefault="0055449E" w:rsidP="00017BD7">
        <w:pPr>
          <w:pStyle w:val="Voettekst"/>
          <w:rPr>
            <w:sz w:val="2"/>
            <w:szCs w:val="2"/>
          </w:rPr>
        </w:pPr>
        <w:r w:rsidRPr="0055449E">
          <w:rPr>
            <w:sz w:val="2"/>
            <w:szCs w:val="2"/>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95D3" w14:textId="77777777" w:rsidR="006A2432" w:rsidRDefault="006A2432" w:rsidP="00933C81">
      <w:pPr>
        <w:spacing w:after="0"/>
      </w:pPr>
      <w:bookmarkStart w:id="0" w:name="_Hlk188607869"/>
      <w:bookmarkEnd w:id="0"/>
      <w:r>
        <w:separator/>
      </w:r>
    </w:p>
  </w:footnote>
  <w:footnote w:type="continuationSeparator" w:id="0">
    <w:p w14:paraId="10EDB320" w14:textId="77777777" w:rsidR="006A2432" w:rsidRDefault="006A2432" w:rsidP="00933C81">
      <w:pPr>
        <w:spacing w:after="0"/>
      </w:pPr>
      <w:r>
        <w:continuationSeparator/>
      </w:r>
    </w:p>
  </w:footnote>
  <w:footnote w:type="continuationNotice" w:id="1">
    <w:p w14:paraId="60924826" w14:textId="77777777" w:rsidR="006A2432" w:rsidRDefault="006A243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566D" w14:textId="77777777" w:rsidR="0055449E" w:rsidRDefault="0055449E" w:rsidP="008F03BC">
    <w:pPr>
      <w:pStyle w:val="Koptekst"/>
      <w:tabs>
        <w:tab w:val="clear" w:pos="4513"/>
        <w:tab w:val="clear" w:pos="9026"/>
      </w:tabs>
      <w:ind w:left="4253"/>
    </w:pPr>
    <w:r w:rsidRPr="005560A9">
      <w:rPr>
        <w:sz w:val="16"/>
        <w:szCs w:val="16"/>
      </w:rPr>
      <w:t>Deze template werd opgesteld door VERA in het kader van haar consultancy opdracht voor het bestuur. Het bestuur mag deze template gebruiken op voorwaarde dat de vermelding naar VERA in de voetnoot behouden blijft. Het logo van VERA hiernaast alsook deze tekst mogen door het bestuur aangepast worden naar eigen invulling</w:t>
    </w:r>
    <w:r>
      <w:rPr>
        <w:sz w:val="18"/>
        <w:szCs w:val="18"/>
      </w:rPr>
      <w:t>.</w:t>
    </w:r>
    <w:r>
      <w:rPr>
        <w:rFonts w:cs="Arial"/>
        <w:b/>
        <w:caps/>
        <w:noProof/>
        <w:sz w:val="16"/>
        <w:szCs w:val="22"/>
      </w:rPr>
      <w:drawing>
        <wp:anchor distT="0" distB="0" distL="114300" distR="114300" simplePos="0" relativeHeight="251658242" behindDoc="0" locked="0" layoutInCell="1" allowOverlap="1" wp14:anchorId="3C8F4520" wp14:editId="5F5BB8EF">
          <wp:simplePos x="0" y="0"/>
          <wp:positionH relativeFrom="margin">
            <wp:align>left</wp:align>
          </wp:positionH>
          <wp:positionV relativeFrom="page">
            <wp:posOffset>281968</wp:posOffset>
          </wp:positionV>
          <wp:extent cx="2181600" cy="842400"/>
          <wp:effectExtent l="0" t="0" r="0" b="0"/>
          <wp:wrapNone/>
          <wp:docPr id="242035428" name="logo"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logo" descr="Afbeelding met zwart, duisterni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1600" cy="842400"/>
                  </a:xfrm>
                  <a:prstGeom prst="rect">
                    <a:avLst/>
                  </a:prstGeom>
                </pic:spPr>
              </pic:pic>
            </a:graphicData>
          </a:graphic>
          <wp14:sizeRelH relativeFrom="margin">
            <wp14:pctWidth>0</wp14:pctWidth>
          </wp14:sizeRelH>
          <wp14:sizeRelV relativeFrom="margin">
            <wp14:pctHeight>0</wp14:pctHeight>
          </wp14:sizeRelV>
        </wp:anchor>
      </w:drawing>
    </w:r>
  </w:p>
  <w:p w14:paraId="5D751A22" w14:textId="77777777" w:rsidR="00D86149" w:rsidRDefault="00D86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3700" w14:textId="77777777" w:rsidR="00F2133B" w:rsidRPr="00D62900" w:rsidRDefault="00F2133B" w:rsidP="008F03BC">
    <w:pPr>
      <w:pStyle w:val="Koptekst"/>
      <w:ind w:left="-1276"/>
      <w:rPr>
        <w:sz w:val="18"/>
        <w:szCs w:val="18"/>
      </w:rPr>
    </w:pPr>
  </w:p>
  <w:p w14:paraId="3157CD92" w14:textId="77777777" w:rsidR="00F2133B" w:rsidRPr="00D62900" w:rsidRDefault="00F2133B" w:rsidP="008F03BC">
    <w:pPr>
      <w:pStyle w:val="Koptekst"/>
      <w:ind w:left="-1276"/>
      <w:rPr>
        <w:sz w:val="18"/>
        <w:szCs w:val="18"/>
      </w:rPr>
    </w:pPr>
  </w:p>
  <w:p w14:paraId="10763A53" w14:textId="77777777" w:rsidR="00F2133B" w:rsidRPr="00D62900" w:rsidRDefault="00F2133B" w:rsidP="008F03BC">
    <w:pPr>
      <w:pStyle w:val="Koptekst"/>
      <w:ind w:left="-1276"/>
      <w:rPr>
        <w:sz w:val="18"/>
        <w:szCs w:val="18"/>
      </w:rPr>
    </w:pPr>
  </w:p>
  <w:p w14:paraId="22A8454A" w14:textId="77777777" w:rsidR="00F2133B" w:rsidRPr="00D62900" w:rsidRDefault="00F2133B" w:rsidP="008F03BC">
    <w:pPr>
      <w:pStyle w:val="Koptekst"/>
      <w:ind w:left="-1276"/>
      <w:rPr>
        <w:sz w:val="18"/>
        <w:szCs w:val="18"/>
      </w:rPr>
    </w:pPr>
  </w:p>
  <w:p w14:paraId="2C76F822" w14:textId="77777777" w:rsidR="00F2133B" w:rsidRDefault="00F2133B" w:rsidP="008F03BC">
    <w:pPr>
      <w:pStyle w:val="Koptekst"/>
      <w:ind w:left="-1276"/>
    </w:pPr>
    <w:r>
      <w:rPr>
        <w:rFonts w:cs="Arial"/>
        <w:b/>
        <w:caps/>
        <w:noProof/>
        <w:sz w:val="16"/>
        <w:szCs w:val="22"/>
      </w:rPr>
      <w:drawing>
        <wp:anchor distT="0" distB="0" distL="114300" distR="114300" simplePos="0" relativeHeight="251658240" behindDoc="0" locked="0" layoutInCell="1" allowOverlap="1" wp14:anchorId="6B19F86E" wp14:editId="5E5C8A1F">
          <wp:simplePos x="0" y="0"/>
          <wp:positionH relativeFrom="column">
            <wp:posOffset>-13970</wp:posOffset>
          </wp:positionH>
          <wp:positionV relativeFrom="page">
            <wp:posOffset>222885</wp:posOffset>
          </wp:positionV>
          <wp:extent cx="2181600" cy="842400"/>
          <wp:effectExtent l="0" t="0" r="0" b="0"/>
          <wp:wrapNone/>
          <wp:docPr id="535899600" name="logo"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logo" descr="Afbeelding met zwart, duisterni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1600" cy="842400"/>
                  </a:xfrm>
                  <a:prstGeom prst="rect">
                    <a:avLst/>
                  </a:prstGeom>
                </pic:spPr>
              </pic:pic>
            </a:graphicData>
          </a:graphic>
          <wp14:sizeRelH relativeFrom="margin">
            <wp14:pctWidth>0</wp14:pctWidth>
          </wp14:sizeRelH>
          <wp14:sizeRelV relativeFrom="margin">
            <wp14:pctHeight>0</wp14:pctHeight>
          </wp14:sizeRelV>
        </wp:anchor>
      </w:drawing>
    </w:r>
  </w:p>
  <w:p w14:paraId="7F354AEB" w14:textId="3047FED9" w:rsidR="002F48CC" w:rsidRDefault="002F48CC" w:rsidP="0067352E">
    <w:pPr>
      <w:pStyle w:val="Koptekst"/>
      <w:jc w:val="right"/>
    </w:pPr>
  </w:p>
</w:hdr>
</file>

<file path=word/intelligence2.xml><?xml version="1.0" encoding="utf-8"?>
<int2:intelligence xmlns:int2="http://schemas.microsoft.com/office/intelligence/2020/intelligence" xmlns:oel="http://schemas.microsoft.com/office/2019/extlst">
  <int2:observations>
    <int2:textHash int2:hashCode="AA55PbcMWTCfpv" int2:id="6FQGpLIb">
      <int2:state int2:value="Rejected" int2:type="AugLoop_Text_Critique"/>
    </int2:textHash>
    <int2:textHash int2:hashCode="GUw6uZZ23NeXkO" int2:id="7kk8gOIw">
      <int2:state int2:value="Rejected" int2:type="AugLoop_Text_Critique"/>
    </int2:textHash>
    <int2:textHash int2:hashCode="JG8CmCXdOi64ZV" int2:id="GXfLzEWD">
      <int2:state int2:value="Rejected" int2:type="AugLoop_Text_Critique"/>
    </int2:textHash>
    <int2:textHash int2:hashCode="Ns1FDYuAW8sJwg" int2:id="JiRaWRdb">
      <int2:state int2:value="Rejected" int2:type="AugLoop_Text_Critique"/>
    </int2:textHash>
    <int2:textHash int2:hashCode="Foy7LqUrnjTSca" int2:id="RnXHhd7u">
      <int2:state int2:value="Rejected" int2:type="AugLoop_Text_Critique"/>
    </int2:textHash>
    <int2:textHash int2:hashCode="RKePW8TDmiOEf0" int2:id="SvsNnYp2">
      <int2:state int2:value="Rejected" int2:type="AugLoop_Text_Critique"/>
    </int2:textHash>
    <int2:textHash int2:hashCode="0aKRLLCq7ajKuo" int2:id="TnFFYeEU">
      <int2:state int2:value="Rejected" int2:type="AugLoop_Text_Critique"/>
    </int2:textHash>
    <int2:textHash int2:hashCode="hfZHS+ZYKy5ASb" int2:id="n9WMQZen">
      <int2:state int2:value="Rejected" int2:type="AugLoop_Text_Critique"/>
    </int2:textHash>
    <int2:textHash int2:hashCode="dvO1pxcKkiEqX1" int2:id="v1x0TpIi">
      <int2:state int2:value="Rejected" int2:type="AugLoop_Text_Critique"/>
    </int2:textHash>
    <int2:textHash int2:hashCode="zEV3Ug3Swevz6a" int2:id="vPgK01p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0F49"/>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85033E"/>
    <w:multiLevelType w:val="hybridMultilevel"/>
    <w:tmpl w:val="0DB2D4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EE7BEA"/>
    <w:multiLevelType w:val="multilevel"/>
    <w:tmpl w:val="06FE9926"/>
    <w:styleLink w:val="Koppen"/>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60A2FAF"/>
    <w:multiLevelType w:val="hybridMultilevel"/>
    <w:tmpl w:val="0AB04A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7A95969"/>
    <w:multiLevelType w:val="multilevel"/>
    <w:tmpl w:val="20000025"/>
    <w:lvl w:ilvl="0">
      <w:start w:val="1"/>
      <w:numFmt w:val="decimal"/>
      <w:pStyle w:val="Kop11"/>
      <w:lvlText w:val="%1"/>
      <w:lvlJc w:val="left"/>
      <w:pPr>
        <w:ind w:left="432" w:hanging="432"/>
      </w:pPr>
    </w:lvl>
    <w:lvl w:ilvl="1">
      <w:start w:val="1"/>
      <w:numFmt w:val="decimal"/>
      <w:pStyle w:val="Kop21"/>
      <w:lvlText w:val="%1.%2"/>
      <w:lvlJc w:val="left"/>
      <w:pPr>
        <w:ind w:left="576" w:hanging="576"/>
      </w:pPr>
    </w:lvl>
    <w:lvl w:ilvl="2">
      <w:start w:val="1"/>
      <w:numFmt w:val="decimal"/>
      <w:pStyle w:val="Kop31"/>
      <w:lvlText w:val="%1.%2.%3"/>
      <w:lvlJc w:val="left"/>
      <w:pPr>
        <w:ind w:left="720" w:hanging="720"/>
      </w:pPr>
    </w:lvl>
    <w:lvl w:ilvl="3">
      <w:start w:val="1"/>
      <w:numFmt w:val="decimal"/>
      <w:pStyle w:val="Kop41"/>
      <w:lvlText w:val="%1.%2.%3.%4"/>
      <w:lvlJc w:val="left"/>
      <w:pPr>
        <w:ind w:left="864" w:hanging="864"/>
      </w:pPr>
    </w:lvl>
    <w:lvl w:ilvl="4">
      <w:start w:val="1"/>
      <w:numFmt w:val="decimal"/>
      <w:pStyle w:val="Kop51"/>
      <w:lvlText w:val="%1.%2.%3.%4.%5"/>
      <w:lvlJc w:val="left"/>
      <w:pPr>
        <w:ind w:left="1008" w:hanging="1008"/>
      </w:pPr>
    </w:lvl>
    <w:lvl w:ilvl="5">
      <w:start w:val="1"/>
      <w:numFmt w:val="decimal"/>
      <w:pStyle w:val="Kop61"/>
      <w:lvlText w:val="%1.%2.%3.%4.%5.%6"/>
      <w:lvlJc w:val="left"/>
      <w:pPr>
        <w:ind w:left="1152" w:hanging="1152"/>
      </w:pPr>
    </w:lvl>
    <w:lvl w:ilvl="6">
      <w:start w:val="1"/>
      <w:numFmt w:val="decimal"/>
      <w:pStyle w:val="Kop71"/>
      <w:lvlText w:val="%1.%2.%3.%4.%5.%6.%7"/>
      <w:lvlJc w:val="left"/>
      <w:pPr>
        <w:ind w:left="1296" w:hanging="1296"/>
      </w:pPr>
    </w:lvl>
    <w:lvl w:ilvl="7">
      <w:start w:val="1"/>
      <w:numFmt w:val="decimal"/>
      <w:pStyle w:val="Kop81"/>
      <w:lvlText w:val="%1.%2.%3.%4.%5.%6.%7.%8"/>
      <w:lvlJc w:val="left"/>
      <w:pPr>
        <w:ind w:left="1440" w:hanging="1440"/>
      </w:pPr>
    </w:lvl>
    <w:lvl w:ilvl="8">
      <w:start w:val="1"/>
      <w:numFmt w:val="decimal"/>
      <w:pStyle w:val="Kop91"/>
      <w:lvlText w:val="%1.%2.%3.%4.%5.%6.%7.%8.%9"/>
      <w:lvlJc w:val="left"/>
      <w:pPr>
        <w:ind w:left="1584" w:hanging="1584"/>
      </w:pPr>
    </w:lvl>
  </w:abstractNum>
  <w:abstractNum w:abstractNumId="5" w15:restartNumberingAfterBreak="0">
    <w:nsid w:val="1AB5A3E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BF38AD"/>
    <w:multiLevelType w:val="multilevel"/>
    <w:tmpl w:val="2E0C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C19A7"/>
    <w:multiLevelType w:val="multilevel"/>
    <w:tmpl w:val="71C05DE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1FD740BA"/>
    <w:multiLevelType w:val="multilevel"/>
    <w:tmpl w:val="32FAF84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29241207"/>
    <w:multiLevelType w:val="hybridMultilevel"/>
    <w:tmpl w:val="44C83A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AE83783"/>
    <w:multiLevelType w:val="hybridMultilevel"/>
    <w:tmpl w:val="D5E086B8"/>
    <w:lvl w:ilvl="0" w:tplc="5A420346">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D9973BA"/>
    <w:multiLevelType w:val="hybridMultilevel"/>
    <w:tmpl w:val="F2D6BB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1B77B15"/>
    <w:multiLevelType w:val="hybridMultilevel"/>
    <w:tmpl w:val="6980F592"/>
    <w:lvl w:ilvl="0" w:tplc="5A420346">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8A976ED"/>
    <w:multiLevelType w:val="hybridMultilevel"/>
    <w:tmpl w:val="7132F9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9CD35D3"/>
    <w:multiLevelType w:val="hybridMultilevel"/>
    <w:tmpl w:val="400EE0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7ED2113"/>
    <w:multiLevelType w:val="multilevel"/>
    <w:tmpl w:val="076AC3BE"/>
    <w:numStyleLink w:val="Nummeringkoppen"/>
  </w:abstractNum>
  <w:abstractNum w:abstractNumId="16" w15:restartNumberingAfterBreak="0">
    <w:nsid w:val="4CF0561A"/>
    <w:multiLevelType w:val="hybridMultilevel"/>
    <w:tmpl w:val="C612402E"/>
    <w:lvl w:ilvl="0" w:tplc="10000001">
      <w:start w:val="1"/>
      <w:numFmt w:val="bullet"/>
      <w:lvlText w:val=""/>
      <w:lvlJc w:val="left"/>
      <w:pPr>
        <w:ind w:left="1068" w:hanging="708"/>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9D0459E"/>
    <w:multiLevelType w:val="hybridMultilevel"/>
    <w:tmpl w:val="DEE809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DDA4B44"/>
    <w:multiLevelType w:val="hybridMultilevel"/>
    <w:tmpl w:val="5A8411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EBC29E6"/>
    <w:multiLevelType w:val="hybridMultilevel"/>
    <w:tmpl w:val="0A7C9A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89274A8"/>
    <w:multiLevelType w:val="hybridMultilevel"/>
    <w:tmpl w:val="4ABA13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8F96B48"/>
    <w:multiLevelType w:val="hybridMultilevel"/>
    <w:tmpl w:val="F28ED7FE"/>
    <w:lvl w:ilvl="0" w:tplc="5A420346">
      <w:numFmt w:val="bullet"/>
      <w:lvlText w:val="•"/>
      <w:lvlJc w:val="left"/>
      <w:pPr>
        <w:ind w:left="1068" w:hanging="708"/>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AD841C6"/>
    <w:multiLevelType w:val="hybridMultilevel"/>
    <w:tmpl w:val="10085C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E347EA5"/>
    <w:multiLevelType w:val="hybridMultilevel"/>
    <w:tmpl w:val="872AC94E"/>
    <w:lvl w:ilvl="0" w:tplc="893C5F14">
      <w:numFmt w:val="bullet"/>
      <w:lvlText w:val="-"/>
      <w:lvlJc w:val="left"/>
      <w:pPr>
        <w:ind w:left="1068" w:hanging="708"/>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E655F4C"/>
    <w:multiLevelType w:val="hybridMultilevel"/>
    <w:tmpl w:val="4A528B88"/>
    <w:lvl w:ilvl="0" w:tplc="5A420346">
      <w:numFmt w:val="bullet"/>
      <w:lvlText w:val="•"/>
      <w:lvlJc w:val="left"/>
      <w:pPr>
        <w:ind w:left="720" w:hanging="360"/>
      </w:pPr>
      <w:rPr>
        <w:rFonts w:ascii="Aptos" w:eastAsiaTheme="minorHAnsi" w:hAnsi="Apto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EFC0DA7"/>
    <w:multiLevelType w:val="hybridMultilevel"/>
    <w:tmpl w:val="DEC83E44"/>
    <w:lvl w:ilvl="0" w:tplc="5A420346">
      <w:numFmt w:val="bullet"/>
      <w:lvlText w:val="•"/>
      <w:lvlJc w:val="left"/>
      <w:pPr>
        <w:ind w:left="1068" w:hanging="708"/>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70BA5EA3"/>
    <w:multiLevelType w:val="hybridMultilevel"/>
    <w:tmpl w:val="D4E04C2C"/>
    <w:lvl w:ilvl="0" w:tplc="893C5F14">
      <w:numFmt w:val="bullet"/>
      <w:lvlText w:val="-"/>
      <w:lvlJc w:val="left"/>
      <w:pPr>
        <w:ind w:left="1068" w:hanging="708"/>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2160DF4"/>
    <w:multiLevelType w:val="multilevel"/>
    <w:tmpl w:val="076AC3BE"/>
    <w:styleLink w:val="Nummeringkoppen"/>
    <w:lvl w:ilvl="0">
      <w:start w:val="1"/>
      <w:numFmt w:val="decimal"/>
      <w:pStyle w:val="Kop1"/>
      <w:lvlText w:val="%1."/>
      <w:lvlJc w:val="left"/>
      <w:pPr>
        <w:ind w:left="0" w:firstLine="0"/>
      </w:pPr>
      <w:rPr>
        <w:rFonts w:hint="default"/>
      </w:rPr>
    </w:lvl>
    <w:lvl w:ilvl="1">
      <w:start w:val="1"/>
      <w:numFmt w:val="decimal"/>
      <w:pStyle w:val="Kop2"/>
      <w:lvlText w:val="%1.%2."/>
      <w:lvlJc w:val="left"/>
      <w:pPr>
        <w:ind w:left="0" w:firstLine="0"/>
      </w:pPr>
      <w:rPr>
        <w:rFonts w:hint="default"/>
      </w:rPr>
    </w:lvl>
    <w:lvl w:ilvl="2">
      <w:start w:val="1"/>
      <w:numFmt w:val="decimal"/>
      <w:pStyle w:val="Kop3"/>
      <w:lvlText w:val="%1.%2.%3."/>
      <w:lvlJc w:val="left"/>
      <w:pPr>
        <w:ind w:left="0" w:firstLine="0"/>
      </w:pPr>
      <w:rPr>
        <w:rFonts w:hint="default"/>
      </w:rPr>
    </w:lvl>
    <w:lvl w:ilvl="3">
      <w:start w:val="1"/>
      <w:numFmt w:val="decimal"/>
      <w:pStyle w:val="Kop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73F835CF"/>
    <w:multiLevelType w:val="hybridMultilevel"/>
    <w:tmpl w:val="1C880662"/>
    <w:lvl w:ilvl="0" w:tplc="5A420346">
      <w:numFmt w:val="bullet"/>
      <w:lvlText w:val="•"/>
      <w:lvlJc w:val="left"/>
      <w:pPr>
        <w:ind w:left="1070" w:hanging="360"/>
      </w:pPr>
      <w:rPr>
        <w:rFonts w:ascii="Aptos" w:eastAsiaTheme="minorHAnsi" w:hAnsi="Aptos" w:cstheme="minorBidi" w:hint="default"/>
      </w:rPr>
    </w:lvl>
    <w:lvl w:ilvl="1" w:tplc="08130003" w:tentative="1">
      <w:start w:val="1"/>
      <w:numFmt w:val="bullet"/>
      <w:lvlText w:val="o"/>
      <w:lvlJc w:val="left"/>
      <w:pPr>
        <w:ind w:left="1790" w:hanging="360"/>
      </w:pPr>
      <w:rPr>
        <w:rFonts w:ascii="Courier New" w:hAnsi="Courier New" w:cs="Courier New" w:hint="default"/>
      </w:rPr>
    </w:lvl>
    <w:lvl w:ilvl="2" w:tplc="08130005" w:tentative="1">
      <w:start w:val="1"/>
      <w:numFmt w:val="bullet"/>
      <w:lvlText w:val=""/>
      <w:lvlJc w:val="left"/>
      <w:pPr>
        <w:ind w:left="2510" w:hanging="360"/>
      </w:pPr>
      <w:rPr>
        <w:rFonts w:ascii="Wingdings" w:hAnsi="Wingdings" w:hint="default"/>
      </w:rPr>
    </w:lvl>
    <w:lvl w:ilvl="3" w:tplc="08130001" w:tentative="1">
      <w:start w:val="1"/>
      <w:numFmt w:val="bullet"/>
      <w:lvlText w:val=""/>
      <w:lvlJc w:val="left"/>
      <w:pPr>
        <w:ind w:left="3230" w:hanging="360"/>
      </w:pPr>
      <w:rPr>
        <w:rFonts w:ascii="Symbol" w:hAnsi="Symbol" w:hint="default"/>
      </w:rPr>
    </w:lvl>
    <w:lvl w:ilvl="4" w:tplc="08130003" w:tentative="1">
      <w:start w:val="1"/>
      <w:numFmt w:val="bullet"/>
      <w:lvlText w:val="o"/>
      <w:lvlJc w:val="left"/>
      <w:pPr>
        <w:ind w:left="3950" w:hanging="360"/>
      </w:pPr>
      <w:rPr>
        <w:rFonts w:ascii="Courier New" w:hAnsi="Courier New" w:cs="Courier New" w:hint="default"/>
      </w:rPr>
    </w:lvl>
    <w:lvl w:ilvl="5" w:tplc="08130005" w:tentative="1">
      <w:start w:val="1"/>
      <w:numFmt w:val="bullet"/>
      <w:lvlText w:val=""/>
      <w:lvlJc w:val="left"/>
      <w:pPr>
        <w:ind w:left="4670" w:hanging="360"/>
      </w:pPr>
      <w:rPr>
        <w:rFonts w:ascii="Wingdings" w:hAnsi="Wingdings" w:hint="default"/>
      </w:rPr>
    </w:lvl>
    <w:lvl w:ilvl="6" w:tplc="08130001" w:tentative="1">
      <w:start w:val="1"/>
      <w:numFmt w:val="bullet"/>
      <w:lvlText w:val=""/>
      <w:lvlJc w:val="left"/>
      <w:pPr>
        <w:ind w:left="5390" w:hanging="360"/>
      </w:pPr>
      <w:rPr>
        <w:rFonts w:ascii="Symbol" w:hAnsi="Symbol" w:hint="default"/>
      </w:rPr>
    </w:lvl>
    <w:lvl w:ilvl="7" w:tplc="08130003" w:tentative="1">
      <w:start w:val="1"/>
      <w:numFmt w:val="bullet"/>
      <w:lvlText w:val="o"/>
      <w:lvlJc w:val="left"/>
      <w:pPr>
        <w:ind w:left="6110" w:hanging="360"/>
      </w:pPr>
      <w:rPr>
        <w:rFonts w:ascii="Courier New" w:hAnsi="Courier New" w:cs="Courier New" w:hint="default"/>
      </w:rPr>
    </w:lvl>
    <w:lvl w:ilvl="8" w:tplc="08130005" w:tentative="1">
      <w:start w:val="1"/>
      <w:numFmt w:val="bullet"/>
      <w:lvlText w:val=""/>
      <w:lvlJc w:val="left"/>
      <w:pPr>
        <w:ind w:left="6830" w:hanging="360"/>
      </w:pPr>
      <w:rPr>
        <w:rFonts w:ascii="Wingdings" w:hAnsi="Wingdings" w:hint="default"/>
      </w:rPr>
    </w:lvl>
  </w:abstractNum>
  <w:abstractNum w:abstractNumId="29" w15:restartNumberingAfterBreak="0">
    <w:nsid w:val="75C430AE"/>
    <w:multiLevelType w:val="hybridMultilevel"/>
    <w:tmpl w:val="6A42C40C"/>
    <w:lvl w:ilvl="0" w:tplc="893C5F14">
      <w:numFmt w:val="bullet"/>
      <w:lvlText w:val="-"/>
      <w:lvlJc w:val="left"/>
      <w:pPr>
        <w:ind w:left="1068" w:hanging="708"/>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C1E5A5A"/>
    <w:multiLevelType w:val="hybridMultilevel"/>
    <w:tmpl w:val="F15AAB2E"/>
    <w:lvl w:ilvl="0" w:tplc="893C5F14">
      <w:numFmt w:val="bullet"/>
      <w:lvlText w:val="-"/>
      <w:lvlJc w:val="left"/>
      <w:pPr>
        <w:ind w:left="1068" w:hanging="708"/>
      </w:pPr>
      <w:rPr>
        <w:rFonts w:ascii="Aptos" w:eastAsiaTheme="minorHAnsi" w:hAnsi="Apto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7CA87CCE"/>
    <w:multiLevelType w:val="hybridMultilevel"/>
    <w:tmpl w:val="9712F1F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7D2C4DB1"/>
    <w:multiLevelType w:val="hybridMultilevel"/>
    <w:tmpl w:val="C0DC2D52"/>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33" w15:restartNumberingAfterBreak="0">
    <w:nsid w:val="7F6C2005"/>
    <w:multiLevelType w:val="hybridMultilevel"/>
    <w:tmpl w:val="326A8750"/>
    <w:lvl w:ilvl="0" w:tplc="5A420346">
      <w:numFmt w:val="bullet"/>
      <w:lvlText w:val="•"/>
      <w:lvlJc w:val="left"/>
      <w:pPr>
        <w:ind w:left="1068" w:hanging="708"/>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13055055">
    <w:abstractNumId w:val="3"/>
  </w:num>
  <w:num w:numId="2" w16cid:durableId="18774142">
    <w:abstractNumId w:val="14"/>
  </w:num>
  <w:num w:numId="3" w16cid:durableId="1026252704">
    <w:abstractNumId w:val="17"/>
  </w:num>
  <w:num w:numId="4" w16cid:durableId="2106993921">
    <w:abstractNumId w:val="13"/>
  </w:num>
  <w:num w:numId="5" w16cid:durableId="716707094">
    <w:abstractNumId w:val="11"/>
  </w:num>
  <w:num w:numId="6" w16cid:durableId="1425374902">
    <w:abstractNumId w:val="19"/>
  </w:num>
  <w:num w:numId="7" w16cid:durableId="1048720646">
    <w:abstractNumId w:val="18"/>
  </w:num>
  <w:num w:numId="8" w16cid:durableId="251360119">
    <w:abstractNumId w:val="22"/>
  </w:num>
  <w:num w:numId="9" w16cid:durableId="602111522">
    <w:abstractNumId w:val="9"/>
  </w:num>
  <w:num w:numId="10" w16cid:durableId="344593475">
    <w:abstractNumId w:val="1"/>
  </w:num>
  <w:num w:numId="11" w16cid:durableId="1502283032">
    <w:abstractNumId w:val="4"/>
  </w:num>
  <w:num w:numId="12" w16cid:durableId="646664744">
    <w:abstractNumId w:val="27"/>
  </w:num>
  <w:num w:numId="13" w16cid:durableId="44650218">
    <w:abstractNumId w:val="7"/>
  </w:num>
  <w:num w:numId="14" w16cid:durableId="597250694">
    <w:abstractNumId w:val="8"/>
  </w:num>
  <w:num w:numId="15" w16cid:durableId="341593558">
    <w:abstractNumId w:val="15"/>
  </w:num>
  <w:num w:numId="16" w16cid:durableId="623342404">
    <w:abstractNumId w:val="2"/>
  </w:num>
  <w:num w:numId="17" w16cid:durableId="401608022">
    <w:abstractNumId w:val="0"/>
  </w:num>
  <w:num w:numId="18" w16cid:durableId="348797657">
    <w:abstractNumId w:val="20"/>
  </w:num>
  <w:num w:numId="19" w16cid:durableId="1921668806">
    <w:abstractNumId w:val="16"/>
  </w:num>
  <w:num w:numId="20" w16cid:durableId="857546686">
    <w:abstractNumId w:val="23"/>
  </w:num>
  <w:num w:numId="21" w16cid:durableId="1268125502">
    <w:abstractNumId w:val="29"/>
  </w:num>
  <w:num w:numId="22" w16cid:durableId="1953055514">
    <w:abstractNumId w:val="26"/>
  </w:num>
  <w:num w:numId="23" w16cid:durableId="1025137630">
    <w:abstractNumId w:val="25"/>
  </w:num>
  <w:num w:numId="24" w16cid:durableId="924068342">
    <w:abstractNumId w:val="33"/>
  </w:num>
  <w:num w:numId="25" w16cid:durableId="694504902">
    <w:abstractNumId w:val="21"/>
  </w:num>
  <w:num w:numId="26" w16cid:durableId="1187674574">
    <w:abstractNumId w:val="12"/>
  </w:num>
  <w:num w:numId="27" w16cid:durableId="124933208">
    <w:abstractNumId w:val="28"/>
  </w:num>
  <w:num w:numId="28" w16cid:durableId="549734158">
    <w:abstractNumId w:val="10"/>
  </w:num>
  <w:num w:numId="29" w16cid:durableId="1414089999">
    <w:abstractNumId w:val="24"/>
  </w:num>
  <w:num w:numId="30" w16cid:durableId="2139956045">
    <w:abstractNumId w:val="31"/>
  </w:num>
  <w:num w:numId="31" w16cid:durableId="1851796448">
    <w:abstractNumId w:val="30"/>
  </w:num>
  <w:num w:numId="32" w16cid:durableId="263000926">
    <w:abstractNumId w:val="27"/>
  </w:num>
  <w:num w:numId="33" w16cid:durableId="625043993">
    <w:abstractNumId w:val="27"/>
  </w:num>
  <w:num w:numId="34" w16cid:durableId="695152517">
    <w:abstractNumId w:val="27"/>
  </w:num>
  <w:num w:numId="35" w16cid:durableId="815150399">
    <w:abstractNumId w:val="27"/>
  </w:num>
  <w:num w:numId="36" w16cid:durableId="802425956">
    <w:abstractNumId w:val="32"/>
  </w:num>
  <w:num w:numId="37" w16cid:durableId="2046371557">
    <w:abstractNumId w:val="6"/>
  </w:num>
  <w:num w:numId="38" w16cid:durableId="108712036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59"/>
    <w:rsid w:val="0000067C"/>
    <w:rsid w:val="00000B34"/>
    <w:rsid w:val="00004094"/>
    <w:rsid w:val="000050CD"/>
    <w:rsid w:val="00005922"/>
    <w:rsid w:val="00007B2B"/>
    <w:rsid w:val="0001002F"/>
    <w:rsid w:val="00011B41"/>
    <w:rsid w:val="00012814"/>
    <w:rsid w:val="00013489"/>
    <w:rsid w:val="00014356"/>
    <w:rsid w:val="00014625"/>
    <w:rsid w:val="00015115"/>
    <w:rsid w:val="0001573E"/>
    <w:rsid w:val="00016069"/>
    <w:rsid w:val="00017BD7"/>
    <w:rsid w:val="00022986"/>
    <w:rsid w:val="00024260"/>
    <w:rsid w:val="000250C9"/>
    <w:rsid w:val="000252FF"/>
    <w:rsid w:val="00027ED8"/>
    <w:rsid w:val="00031617"/>
    <w:rsid w:val="0003256C"/>
    <w:rsid w:val="00032A47"/>
    <w:rsid w:val="0003494B"/>
    <w:rsid w:val="00036835"/>
    <w:rsid w:val="00037857"/>
    <w:rsid w:val="00037C6B"/>
    <w:rsid w:val="00041627"/>
    <w:rsid w:val="000421ED"/>
    <w:rsid w:val="00044752"/>
    <w:rsid w:val="00045D4F"/>
    <w:rsid w:val="000474FB"/>
    <w:rsid w:val="000500F7"/>
    <w:rsid w:val="00054F21"/>
    <w:rsid w:val="00055DF9"/>
    <w:rsid w:val="0006201E"/>
    <w:rsid w:val="00064ABD"/>
    <w:rsid w:val="00065CF3"/>
    <w:rsid w:val="00067035"/>
    <w:rsid w:val="0006780C"/>
    <w:rsid w:val="00067C80"/>
    <w:rsid w:val="00067EBE"/>
    <w:rsid w:val="00071344"/>
    <w:rsid w:val="000714D3"/>
    <w:rsid w:val="000715A4"/>
    <w:rsid w:val="00073E22"/>
    <w:rsid w:val="00073F1C"/>
    <w:rsid w:val="00073F26"/>
    <w:rsid w:val="0007564F"/>
    <w:rsid w:val="00076304"/>
    <w:rsid w:val="000772E3"/>
    <w:rsid w:val="00077E4B"/>
    <w:rsid w:val="00081161"/>
    <w:rsid w:val="00082B6A"/>
    <w:rsid w:val="00082F52"/>
    <w:rsid w:val="00084D44"/>
    <w:rsid w:val="000859A1"/>
    <w:rsid w:val="00086423"/>
    <w:rsid w:val="0008753C"/>
    <w:rsid w:val="000922C8"/>
    <w:rsid w:val="000933D0"/>
    <w:rsid w:val="000942DE"/>
    <w:rsid w:val="00094F03"/>
    <w:rsid w:val="000957EF"/>
    <w:rsid w:val="000A177B"/>
    <w:rsid w:val="000A2D9E"/>
    <w:rsid w:val="000A4727"/>
    <w:rsid w:val="000B0465"/>
    <w:rsid w:val="000B0628"/>
    <w:rsid w:val="000B41F4"/>
    <w:rsid w:val="000B4F96"/>
    <w:rsid w:val="000B6522"/>
    <w:rsid w:val="000C00AA"/>
    <w:rsid w:val="000C2FE3"/>
    <w:rsid w:val="000C3C19"/>
    <w:rsid w:val="000C4265"/>
    <w:rsid w:val="000C5B50"/>
    <w:rsid w:val="000C6CE3"/>
    <w:rsid w:val="000C7C9C"/>
    <w:rsid w:val="000D0757"/>
    <w:rsid w:val="000D083C"/>
    <w:rsid w:val="000D13BD"/>
    <w:rsid w:val="000D256C"/>
    <w:rsid w:val="000D348F"/>
    <w:rsid w:val="000D34B2"/>
    <w:rsid w:val="000E1759"/>
    <w:rsid w:val="000E3924"/>
    <w:rsid w:val="000E4DB7"/>
    <w:rsid w:val="000E5B36"/>
    <w:rsid w:val="000E7DD9"/>
    <w:rsid w:val="000F47EE"/>
    <w:rsid w:val="000F4A9A"/>
    <w:rsid w:val="000F616B"/>
    <w:rsid w:val="00101B1E"/>
    <w:rsid w:val="00101E97"/>
    <w:rsid w:val="00101F6D"/>
    <w:rsid w:val="001059AC"/>
    <w:rsid w:val="00107F83"/>
    <w:rsid w:val="0011040E"/>
    <w:rsid w:val="00112697"/>
    <w:rsid w:val="00113701"/>
    <w:rsid w:val="001145A2"/>
    <w:rsid w:val="00114E1C"/>
    <w:rsid w:val="00115741"/>
    <w:rsid w:val="0011661D"/>
    <w:rsid w:val="00120B1E"/>
    <w:rsid w:val="001211D7"/>
    <w:rsid w:val="0012234C"/>
    <w:rsid w:val="00122817"/>
    <w:rsid w:val="00122DEE"/>
    <w:rsid w:val="0012623A"/>
    <w:rsid w:val="001275A8"/>
    <w:rsid w:val="00130266"/>
    <w:rsid w:val="00130F3A"/>
    <w:rsid w:val="001311B6"/>
    <w:rsid w:val="00133E12"/>
    <w:rsid w:val="0013543D"/>
    <w:rsid w:val="00135812"/>
    <w:rsid w:val="0013589F"/>
    <w:rsid w:val="00135F8C"/>
    <w:rsid w:val="00136E83"/>
    <w:rsid w:val="00146C85"/>
    <w:rsid w:val="001478FE"/>
    <w:rsid w:val="00150449"/>
    <w:rsid w:val="00151EAC"/>
    <w:rsid w:val="00154D82"/>
    <w:rsid w:val="00154EA0"/>
    <w:rsid w:val="00155227"/>
    <w:rsid w:val="0016222D"/>
    <w:rsid w:val="00162D4F"/>
    <w:rsid w:val="0016347C"/>
    <w:rsid w:val="00164D79"/>
    <w:rsid w:val="00166337"/>
    <w:rsid w:val="00167ABF"/>
    <w:rsid w:val="00170268"/>
    <w:rsid w:val="00170DA3"/>
    <w:rsid w:val="00173CBF"/>
    <w:rsid w:val="0017448D"/>
    <w:rsid w:val="00175430"/>
    <w:rsid w:val="00177BFC"/>
    <w:rsid w:val="00181306"/>
    <w:rsid w:val="0018271B"/>
    <w:rsid w:val="001832D7"/>
    <w:rsid w:val="0018422B"/>
    <w:rsid w:val="001858EC"/>
    <w:rsid w:val="00186E84"/>
    <w:rsid w:val="001870EA"/>
    <w:rsid w:val="00187963"/>
    <w:rsid w:val="00190310"/>
    <w:rsid w:val="001919FE"/>
    <w:rsid w:val="0019273F"/>
    <w:rsid w:val="00193A6B"/>
    <w:rsid w:val="00194A1B"/>
    <w:rsid w:val="00195D9E"/>
    <w:rsid w:val="001A16B7"/>
    <w:rsid w:val="001A1D90"/>
    <w:rsid w:val="001A3A9C"/>
    <w:rsid w:val="001A3BD5"/>
    <w:rsid w:val="001A444C"/>
    <w:rsid w:val="001A681F"/>
    <w:rsid w:val="001A6A7E"/>
    <w:rsid w:val="001B1B85"/>
    <w:rsid w:val="001B3146"/>
    <w:rsid w:val="001B3CBC"/>
    <w:rsid w:val="001B4015"/>
    <w:rsid w:val="001B4A44"/>
    <w:rsid w:val="001B5EE0"/>
    <w:rsid w:val="001C0C05"/>
    <w:rsid w:val="001C2A9B"/>
    <w:rsid w:val="001C3BDF"/>
    <w:rsid w:val="001C48A7"/>
    <w:rsid w:val="001C580F"/>
    <w:rsid w:val="001C5E61"/>
    <w:rsid w:val="001D4723"/>
    <w:rsid w:val="001D54EC"/>
    <w:rsid w:val="001D6B5B"/>
    <w:rsid w:val="001D7F9C"/>
    <w:rsid w:val="001E20D5"/>
    <w:rsid w:val="001E2869"/>
    <w:rsid w:val="001E2FE7"/>
    <w:rsid w:val="001E5321"/>
    <w:rsid w:val="001E5B13"/>
    <w:rsid w:val="001E5C7C"/>
    <w:rsid w:val="001E6947"/>
    <w:rsid w:val="001F01A6"/>
    <w:rsid w:val="001F0E16"/>
    <w:rsid w:val="001F2B82"/>
    <w:rsid w:val="001F4A0F"/>
    <w:rsid w:val="001F5830"/>
    <w:rsid w:val="001FEA21"/>
    <w:rsid w:val="002014A1"/>
    <w:rsid w:val="00201599"/>
    <w:rsid w:val="0020161B"/>
    <w:rsid w:val="0020205E"/>
    <w:rsid w:val="00203D2A"/>
    <w:rsid w:val="00206FB0"/>
    <w:rsid w:val="00210171"/>
    <w:rsid w:val="0021097F"/>
    <w:rsid w:val="00210D89"/>
    <w:rsid w:val="00213B82"/>
    <w:rsid w:val="00217C9F"/>
    <w:rsid w:val="00220261"/>
    <w:rsid w:val="00223272"/>
    <w:rsid w:val="002245C7"/>
    <w:rsid w:val="00224FC4"/>
    <w:rsid w:val="00226E43"/>
    <w:rsid w:val="00227AD9"/>
    <w:rsid w:val="00227D08"/>
    <w:rsid w:val="002310C5"/>
    <w:rsid w:val="00231EC3"/>
    <w:rsid w:val="00232521"/>
    <w:rsid w:val="002334C3"/>
    <w:rsid w:val="002345E9"/>
    <w:rsid w:val="00234873"/>
    <w:rsid w:val="0023713C"/>
    <w:rsid w:val="002406AE"/>
    <w:rsid w:val="002424C8"/>
    <w:rsid w:val="00242534"/>
    <w:rsid w:val="002458BC"/>
    <w:rsid w:val="00246C6D"/>
    <w:rsid w:val="00253971"/>
    <w:rsid w:val="00254901"/>
    <w:rsid w:val="00256411"/>
    <w:rsid w:val="002566C1"/>
    <w:rsid w:val="00261086"/>
    <w:rsid w:val="00262944"/>
    <w:rsid w:val="002629D9"/>
    <w:rsid w:val="00264652"/>
    <w:rsid w:val="0026611E"/>
    <w:rsid w:val="00266CAF"/>
    <w:rsid w:val="00270543"/>
    <w:rsid w:val="00271127"/>
    <w:rsid w:val="002727C7"/>
    <w:rsid w:val="00272886"/>
    <w:rsid w:val="00273217"/>
    <w:rsid w:val="00276A9B"/>
    <w:rsid w:val="00280B7F"/>
    <w:rsid w:val="0028108A"/>
    <w:rsid w:val="002877CE"/>
    <w:rsid w:val="00287AAB"/>
    <w:rsid w:val="00290776"/>
    <w:rsid w:val="0029098A"/>
    <w:rsid w:val="00290CB0"/>
    <w:rsid w:val="00291518"/>
    <w:rsid w:val="00292E19"/>
    <w:rsid w:val="00294F9E"/>
    <w:rsid w:val="002961D1"/>
    <w:rsid w:val="002A14F1"/>
    <w:rsid w:val="002A1C90"/>
    <w:rsid w:val="002A6116"/>
    <w:rsid w:val="002A6632"/>
    <w:rsid w:val="002B1949"/>
    <w:rsid w:val="002B239A"/>
    <w:rsid w:val="002B60EE"/>
    <w:rsid w:val="002B6C3C"/>
    <w:rsid w:val="002C2C59"/>
    <w:rsid w:val="002C2D82"/>
    <w:rsid w:val="002C3896"/>
    <w:rsid w:val="002C42AD"/>
    <w:rsid w:val="002C6751"/>
    <w:rsid w:val="002D4CFA"/>
    <w:rsid w:val="002D6F4B"/>
    <w:rsid w:val="002E0B00"/>
    <w:rsid w:val="002E123E"/>
    <w:rsid w:val="002E15C4"/>
    <w:rsid w:val="002E1725"/>
    <w:rsid w:val="002F0A42"/>
    <w:rsid w:val="002F1709"/>
    <w:rsid w:val="002F2472"/>
    <w:rsid w:val="002F2664"/>
    <w:rsid w:val="002F2A6A"/>
    <w:rsid w:val="002F48CC"/>
    <w:rsid w:val="002F76C2"/>
    <w:rsid w:val="0030016F"/>
    <w:rsid w:val="00300816"/>
    <w:rsid w:val="00301C5F"/>
    <w:rsid w:val="00301EE7"/>
    <w:rsid w:val="00303D10"/>
    <w:rsid w:val="00307C36"/>
    <w:rsid w:val="0031054F"/>
    <w:rsid w:val="00316B13"/>
    <w:rsid w:val="00317215"/>
    <w:rsid w:val="00317876"/>
    <w:rsid w:val="00323721"/>
    <w:rsid w:val="00323AE1"/>
    <w:rsid w:val="00326A54"/>
    <w:rsid w:val="00326D08"/>
    <w:rsid w:val="0032791B"/>
    <w:rsid w:val="00327EE7"/>
    <w:rsid w:val="00331875"/>
    <w:rsid w:val="0033378E"/>
    <w:rsid w:val="00333FD9"/>
    <w:rsid w:val="00334EC4"/>
    <w:rsid w:val="0033637B"/>
    <w:rsid w:val="00344A49"/>
    <w:rsid w:val="00346AA8"/>
    <w:rsid w:val="00346E97"/>
    <w:rsid w:val="00347C3A"/>
    <w:rsid w:val="003500A4"/>
    <w:rsid w:val="00350C6A"/>
    <w:rsid w:val="003517DE"/>
    <w:rsid w:val="00351B7E"/>
    <w:rsid w:val="00352113"/>
    <w:rsid w:val="003531A2"/>
    <w:rsid w:val="003541E5"/>
    <w:rsid w:val="0035472F"/>
    <w:rsid w:val="00354731"/>
    <w:rsid w:val="00354BD3"/>
    <w:rsid w:val="00355366"/>
    <w:rsid w:val="0035704B"/>
    <w:rsid w:val="00357A94"/>
    <w:rsid w:val="00361335"/>
    <w:rsid w:val="003630D9"/>
    <w:rsid w:val="003644A1"/>
    <w:rsid w:val="003644AC"/>
    <w:rsid w:val="00364A38"/>
    <w:rsid w:val="00366AA0"/>
    <w:rsid w:val="00367DAB"/>
    <w:rsid w:val="0037254E"/>
    <w:rsid w:val="003729A4"/>
    <w:rsid w:val="00373268"/>
    <w:rsid w:val="003732C5"/>
    <w:rsid w:val="00374910"/>
    <w:rsid w:val="00375799"/>
    <w:rsid w:val="00382417"/>
    <w:rsid w:val="00383317"/>
    <w:rsid w:val="00383B8C"/>
    <w:rsid w:val="0038567C"/>
    <w:rsid w:val="003857E5"/>
    <w:rsid w:val="00385ED9"/>
    <w:rsid w:val="003863FC"/>
    <w:rsid w:val="00387325"/>
    <w:rsid w:val="003926FD"/>
    <w:rsid w:val="00392F55"/>
    <w:rsid w:val="00395BBA"/>
    <w:rsid w:val="003961E2"/>
    <w:rsid w:val="0039653A"/>
    <w:rsid w:val="0039675D"/>
    <w:rsid w:val="0039753E"/>
    <w:rsid w:val="003A1811"/>
    <w:rsid w:val="003A1D48"/>
    <w:rsid w:val="003A29CE"/>
    <w:rsid w:val="003A7DA0"/>
    <w:rsid w:val="003B359A"/>
    <w:rsid w:val="003B445E"/>
    <w:rsid w:val="003C0739"/>
    <w:rsid w:val="003C1DE1"/>
    <w:rsid w:val="003C2D8D"/>
    <w:rsid w:val="003D2704"/>
    <w:rsid w:val="003D36A7"/>
    <w:rsid w:val="003D42E5"/>
    <w:rsid w:val="003D4F3F"/>
    <w:rsid w:val="003D659B"/>
    <w:rsid w:val="003E2691"/>
    <w:rsid w:val="003F0DAE"/>
    <w:rsid w:val="003F1550"/>
    <w:rsid w:val="003F162F"/>
    <w:rsid w:val="003F2E7C"/>
    <w:rsid w:val="003F2F8C"/>
    <w:rsid w:val="003F33C6"/>
    <w:rsid w:val="003F39C6"/>
    <w:rsid w:val="003F40A1"/>
    <w:rsid w:val="003F4387"/>
    <w:rsid w:val="003F68D4"/>
    <w:rsid w:val="00400AAC"/>
    <w:rsid w:val="004018F1"/>
    <w:rsid w:val="00404C12"/>
    <w:rsid w:val="00411ADE"/>
    <w:rsid w:val="00411D98"/>
    <w:rsid w:val="00414968"/>
    <w:rsid w:val="004164FC"/>
    <w:rsid w:val="00421B25"/>
    <w:rsid w:val="00422193"/>
    <w:rsid w:val="00422863"/>
    <w:rsid w:val="00423ABC"/>
    <w:rsid w:val="00426AEF"/>
    <w:rsid w:val="00427634"/>
    <w:rsid w:val="00431346"/>
    <w:rsid w:val="004314F8"/>
    <w:rsid w:val="00431A5B"/>
    <w:rsid w:val="00431D4C"/>
    <w:rsid w:val="00436089"/>
    <w:rsid w:val="00437FB7"/>
    <w:rsid w:val="00442E0D"/>
    <w:rsid w:val="00454919"/>
    <w:rsid w:val="004555BE"/>
    <w:rsid w:val="004565FF"/>
    <w:rsid w:val="00457113"/>
    <w:rsid w:val="00460D68"/>
    <w:rsid w:val="0046184D"/>
    <w:rsid w:val="0046300F"/>
    <w:rsid w:val="0046436C"/>
    <w:rsid w:val="004676E1"/>
    <w:rsid w:val="00467F7F"/>
    <w:rsid w:val="00471309"/>
    <w:rsid w:val="004734E2"/>
    <w:rsid w:val="00474BE5"/>
    <w:rsid w:val="0047624C"/>
    <w:rsid w:val="00477497"/>
    <w:rsid w:val="00484E36"/>
    <w:rsid w:val="00491F19"/>
    <w:rsid w:val="00492948"/>
    <w:rsid w:val="00493EB9"/>
    <w:rsid w:val="00494503"/>
    <w:rsid w:val="0049570B"/>
    <w:rsid w:val="004972CB"/>
    <w:rsid w:val="004A051B"/>
    <w:rsid w:val="004A2667"/>
    <w:rsid w:val="004A3F97"/>
    <w:rsid w:val="004A6024"/>
    <w:rsid w:val="004A68AE"/>
    <w:rsid w:val="004B00E8"/>
    <w:rsid w:val="004B0597"/>
    <w:rsid w:val="004B27C0"/>
    <w:rsid w:val="004B2CC0"/>
    <w:rsid w:val="004B3844"/>
    <w:rsid w:val="004B4BA1"/>
    <w:rsid w:val="004C03E4"/>
    <w:rsid w:val="004C41FA"/>
    <w:rsid w:val="004C4860"/>
    <w:rsid w:val="004C5457"/>
    <w:rsid w:val="004C6165"/>
    <w:rsid w:val="004C68C8"/>
    <w:rsid w:val="004D0794"/>
    <w:rsid w:val="004D0ED7"/>
    <w:rsid w:val="004D3E17"/>
    <w:rsid w:val="004D5D0F"/>
    <w:rsid w:val="004E1EB8"/>
    <w:rsid w:val="004E2D47"/>
    <w:rsid w:val="004E3547"/>
    <w:rsid w:val="004E3E8E"/>
    <w:rsid w:val="004E4B64"/>
    <w:rsid w:val="004E4F3B"/>
    <w:rsid w:val="004E4FDB"/>
    <w:rsid w:val="004E55C0"/>
    <w:rsid w:val="004E5ACA"/>
    <w:rsid w:val="004F2FAC"/>
    <w:rsid w:val="004F6750"/>
    <w:rsid w:val="004F6BD3"/>
    <w:rsid w:val="00500FA0"/>
    <w:rsid w:val="00501E61"/>
    <w:rsid w:val="00504C2C"/>
    <w:rsid w:val="00505867"/>
    <w:rsid w:val="00506B0F"/>
    <w:rsid w:val="005076B4"/>
    <w:rsid w:val="0051093B"/>
    <w:rsid w:val="00511748"/>
    <w:rsid w:val="005124B7"/>
    <w:rsid w:val="00514139"/>
    <w:rsid w:val="0051670A"/>
    <w:rsid w:val="0052631B"/>
    <w:rsid w:val="005267D4"/>
    <w:rsid w:val="00526A53"/>
    <w:rsid w:val="005302F6"/>
    <w:rsid w:val="00531646"/>
    <w:rsid w:val="005320A9"/>
    <w:rsid w:val="00533EE0"/>
    <w:rsid w:val="00533EE3"/>
    <w:rsid w:val="00534C2E"/>
    <w:rsid w:val="00534C6E"/>
    <w:rsid w:val="00535213"/>
    <w:rsid w:val="005418EF"/>
    <w:rsid w:val="0054254A"/>
    <w:rsid w:val="0054788A"/>
    <w:rsid w:val="0055116E"/>
    <w:rsid w:val="005522A8"/>
    <w:rsid w:val="00552944"/>
    <w:rsid w:val="00552D3E"/>
    <w:rsid w:val="00552FCF"/>
    <w:rsid w:val="00553485"/>
    <w:rsid w:val="005538D2"/>
    <w:rsid w:val="0055449E"/>
    <w:rsid w:val="0055593C"/>
    <w:rsid w:val="005600C2"/>
    <w:rsid w:val="00561122"/>
    <w:rsid w:val="00564160"/>
    <w:rsid w:val="0056483D"/>
    <w:rsid w:val="00564A66"/>
    <w:rsid w:val="0056665C"/>
    <w:rsid w:val="00566945"/>
    <w:rsid w:val="00566B7B"/>
    <w:rsid w:val="00567521"/>
    <w:rsid w:val="00570400"/>
    <w:rsid w:val="00570FA4"/>
    <w:rsid w:val="00574B9F"/>
    <w:rsid w:val="0058005A"/>
    <w:rsid w:val="00580FEC"/>
    <w:rsid w:val="0058480E"/>
    <w:rsid w:val="00585AEC"/>
    <w:rsid w:val="00585BA2"/>
    <w:rsid w:val="005861E5"/>
    <w:rsid w:val="005866B9"/>
    <w:rsid w:val="00592358"/>
    <w:rsid w:val="005939C1"/>
    <w:rsid w:val="005939DF"/>
    <w:rsid w:val="00593BDC"/>
    <w:rsid w:val="005958A6"/>
    <w:rsid w:val="00595D5F"/>
    <w:rsid w:val="00595DBA"/>
    <w:rsid w:val="005A1C09"/>
    <w:rsid w:val="005A24E7"/>
    <w:rsid w:val="005A34A3"/>
    <w:rsid w:val="005A5C3C"/>
    <w:rsid w:val="005A5E36"/>
    <w:rsid w:val="005A7BB5"/>
    <w:rsid w:val="005A7D4F"/>
    <w:rsid w:val="005B085F"/>
    <w:rsid w:val="005B12D1"/>
    <w:rsid w:val="005B3F95"/>
    <w:rsid w:val="005B75DD"/>
    <w:rsid w:val="005C15F9"/>
    <w:rsid w:val="005C165A"/>
    <w:rsid w:val="005C21CD"/>
    <w:rsid w:val="005C23E7"/>
    <w:rsid w:val="005C2A38"/>
    <w:rsid w:val="005C3081"/>
    <w:rsid w:val="005C34EB"/>
    <w:rsid w:val="005C35D1"/>
    <w:rsid w:val="005C3F21"/>
    <w:rsid w:val="005C5216"/>
    <w:rsid w:val="005D0312"/>
    <w:rsid w:val="005D4ECE"/>
    <w:rsid w:val="005D5CE5"/>
    <w:rsid w:val="005D6C5A"/>
    <w:rsid w:val="005E0821"/>
    <w:rsid w:val="005E1F73"/>
    <w:rsid w:val="005E3804"/>
    <w:rsid w:val="005E76D5"/>
    <w:rsid w:val="005E7829"/>
    <w:rsid w:val="005E796A"/>
    <w:rsid w:val="005F0242"/>
    <w:rsid w:val="005F12EB"/>
    <w:rsid w:val="005F1FD6"/>
    <w:rsid w:val="005F36DD"/>
    <w:rsid w:val="005F3956"/>
    <w:rsid w:val="005F5F74"/>
    <w:rsid w:val="005F61D0"/>
    <w:rsid w:val="005F7380"/>
    <w:rsid w:val="00602C5A"/>
    <w:rsid w:val="006048EE"/>
    <w:rsid w:val="006057DB"/>
    <w:rsid w:val="00605BD5"/>
    <w:rsid w:val="00606C55"/>
    <w:rsid w:val="006076F1"/>
    <w:rsid w:val="00610577"/>
    <w:rsid w:val="006106FE"/>
    <w:rsid w:val="00611D72"/>
    <w:rsid w:val="00612B81"/>
    <w:rsid w:val="00613826"/>
    <w:rsid w:val="00620149"/>
    <w:rsid w:val="00622B92"/>
    <w:rsid w:val="00623D5A"/>
    <w:rsid w:val="00624784"/>
    <w:rsid w:val="00624858"/>
    <w:rsid w:val="00626CC3"/>
    <w:rsid w:val="00626F6F"/>
    <w:rsid w:val="006311FA"/>
    <w:rsid w:val="00632C67"/>
    <w:rsid w:val="00634AEC"/>
    <w:rsid w:val="006364E2"/>
    <w:rsid w:val="00636A40"/>
    <w:rsid w:val="00636D1D"/>
    <w:rsid w:val="00636D95"/>
    <w:rsid w:val="006377CD"/>
    <w:rsid w:val="00641FEA"/>
    <w:rsid w:val="006437B8"/>
    <w:rsid w:val="00643E46"/>
    <w:rsid w:val="00646A71"/>
    <w:rsid w:val="00647D96"/>
    <w:rsid w:val="00650F63"/>
    <w:rsid w:val="006541BD"/>
    <w:rsid w:val="0065474E"/>
    <w:rsid w:val="00655732"/>
    <w:rsid w:val="00656CAB"/>
    <w:rsid w:val="00662401"/>
    <w:rsid w:val="006643BF"/>
    <w:rsid w:val="00664FE8"/>
    <w:rsid w:val="00666323"/>
    <w:rsid w:val="00667137"/>
    <w:rsid w:val="006672D3"/>
    <w:rsid w:val="0067230F"/>
    <w:rsid w:val="006728DD"/>
    <w:rsid w:val="0067352E"/>
    <w:rsid w:val="006740A1"/>
    <w:rsid w:val="006742AE"/>
    <w:rsid w:val="006747ED"/>
    <w:rsid w:val="0067628E"/>
    <w:rsid w:val="00676C77"/>
    <w:rsid w:val="00676D72"/>
    <w:rsid w:val="006810D2"/>
    <w:rsid w:val="00682597"/>
    <w:rsid w:val="00682719"/>
    <w:rsid w:val="0068430B"/>
    <w:rsid w:val="00684CEF"/>
    <w:rsid w:val="00685993"/>
    <w:rsid w:val="006867C4"/>
    <w:rsid w:val="00692520"/>
    <w:rsid w:val="00692DD1"/>
    <w:rsid w:val="0069335E"/>
    <w:rsid w:val="006939E1"/>
    <w:rsid w:val="00694126"/>
    <w:rsid w:val="00694680"/>
    <w:rsid w:val="00694BCD"/>
    <w:rsid w:val="00697BA6"/>
    <w:rsid w:val="006A2432"/>
    <w:rsid w:val="006A2837"/>
    <w:rsid w:val="006A2DD1"/>
    <w:rsid w:val="006A35C6"/>
    <w:rsid w:val="006A40BC"/>
    <w:rsid w:val="006A429A"/>
    <w:rsid w:val="006A5AC1"/>
    <w:rsid w:val="006A6BC7"/>
    <w:rsid w:val="006A7A3F"/>
    <w:rsid w:val="006A7F75"/>
    <w:rsid w:val="006B03E2"/>
    <w:rsid w:val="006B094E"/>
    <w:rsid w:val="006B21BE"/>
    <w:rsid w:val="006B30F6"/>
    <w:rsid w:val="006B35A2"/>
    <w:rsid w:val="006B398B"/>
    <w:rsid w:val="006B3C77"/>
    <w:rsid w:val="006B4700"/>
    <w:rsid w:val="006B6C83"/>
    <w:rsid w:val="006B6FF9"/>
    <w:rsid w:val="006B72A6"/>
    <w:rsid w:val="006C3F37"/>
    <w:rsid w:val="006C4EA5"/>
    <w:rsid w:val="006C6A96"/>
    <w:rsid w:val="006C6ACC"/>
    <w:rsid w:val="006D15D5"/>
    <w:rsid w:val="006D23A1"/>
    <w:rsid w:val="006D2D2C"/>
    <w:rsid w:val="006E032A"/>
    <w:rsid w:val="006E098F"/>
    <w:rsid w:val="006E18F5"/>
    <w:rsid w:val="006E2444"/>
    <w:rsid w:val="006E267E"/>
    <w:rsid w:val="006E27F7"/>
    <w:rsid w:val="006E2C17"/>
    <w:rsid w:val="006E74C9"/>
    <w:rsid w:val="006F05D4"/>
    <w:rsid w:val="006F2D7F"/>
    <w:rsid w:val="006F39D3"/>
    <w:rsid w:val="006F7399"/>
    <w:rsid w:val="00704536"/>
    <w:rsid w:val="007069FD"/>
    <w:rsid w:val="007105E7"/>
    <w:rsid w:val="007136F2"/>
    <w:rsid w:val="00713843"/>
    <w:rsid w:val="00714B69"/>
    <w:rsid w:val="0071667B"/>
    <w:rsid w:val="007205AD"/>
    <w:rsid w:val="007220AE"/>
    <w:rsid w:val="00724BDF"/>
    <w:rsid w:val="00725A7A"/>
    <w:rsid w:val="00732E7E"/>
    <w:rsid w:val="007332B6"/>
    <w:rsid w:val="00733ECE"/>
    <w:rsid w:val="00735606"/>
    <w:rsid w:val="007356A8"/>
    <w:rsid w:val="00741A66"/>
    <w:rsid w:val="00743BD2"/>
    <w:rsid w:val="00744D68"/>
    <w:rsid w:val="007475B5"/>
    <w:rsid w:val="00750104"/>
    <w:rsid w:val="00750698"/>
    <w:rsid w:val="0075112A"/>
    <w:rsid w:val="007525C5"/>
    <w:rsid w:val="00755103"/>
    <w:rsid w:val="00761FA8"/>
    <w:rsid w:val="007639D1"/>
    <w:rsid w:val="00764617"/>
    <w:rsid w:val="00765C28"/>
    <w:rsid w:val="00766FE6"/>
    <w:rsid w:val="00767DA5"/>
    <w:rsid w:val="007700D7"/>
    <w:rsid w:val="00775FCF"/>
    <w:rsid w:val="00781CF2"/>
    <w:rsid w:val="00781D2E"/>
    <w:rsid w:val="00785933"/>
    <w:rsid w:val="007865B2"/>
    <w:rsid w:val="0078718E"/>
    <w:rsid w:val="00791466"/>
    <w:rsid w:val="007926CD"/>
    <w:rsid w:val="007963EB"/>
    <w:rsid w:val="0079EAB7"/>
    <w:rsid w:val="007A1681"/>
    <w:rsid w:val="007A20C2"/>
    <w:rsid w:val="007A3721"/>
    <w:rsid w:val="007A5BF8"/>
    <w:rsid w:val="007A6B23"/>
    <w:rsid w:val="007A7959"/>
    <w:rsid w:val="007B337B"/>
    <w:rsid w:val="007B3D0F"/>
    <w:rsid w:val="007B50F6"/>
    <w:rsid w:val="007C01B1"/>
    <w:rsid w:val="007C0B12"/>
    <w:rsid w:val="007C19A4"/>
    <w:rsid w:val="007C4149"/>
    <w:rsid w:val="007C4C5F"/>
    <w:rsid w:val="007C5842"/>
    <w:rsid w:val="007C7EE6"/>
    <w:rsid w:val="007D4CB4"/>
    <w:rsid w:val="007D5701"/>
    <w:rsid w:val="007D5EA0"/>
    <w:rsid w:val="007D63EE"/>
    <w:rsid w:val="007D7789"/>
    <w:rsid w:val="007E06E2"/>
    <w:rsid w:val="007E398C"/>
    <w:rsid w:val="007E4E29"/>
    <w:rsid w:val="007E66E9"/>
    <w:rsid w:val="007E6F89"/>
    <w:rsid w:val="007F156E"/>
    <w:rsid w:val="007F2809"/>
    <w:rsid w:val="007F2A21"/>
    <w:rsid w:val="007F40F1"/>
    <w:rsid w:val="007F4C1B"/>
    <w:rsid w:val="007F6D90"/>
    <w:rsid w:val="0080091D"/>
    <w:rsid w:val="0080366A"/>
    <w:rsid w:val="0080540E"/>
    <w:rsid w:val="0080687D"/>
    <w:rsid w:val="00807A86"/>
    <w:rsid w:val="00812942"/>
    <w:rsid w:val="00813B42"/>
    <w:rsid w:val="0081486B"/>
    <w:rsid w:val="0081709E"/>
    <w:rsid w:val="008170F5"/>
    <w:rsid w:val="00820798"/>
    <w:rsid w:val="00821C92"/>
    <w:rsid w:val="00821D69"/>
    <w:rsid w:val="0082309A"/>
    <w:rsid w:val="008309D8"/>
    <w:rsid w:val="008318BA"/>
    <w:rsid w:val="0083382C"/>
    <w:rsid w:val="0083414F"/>
    <w:rsid w:val="00834D8F"/>
    <w:rsid w:val="0083590D"/>
    <w:rsid w:val="008370C0"/>
    <w:rsid w:val="00841AB4"/>
    <w:rsid w:val="00842272"/>
    <w:rsid w:val="00842CCE"/>
    <w:rsid w:val="008433C2"/>
    <w:rsid w:val="008439B2"/>
    <w:rsid w:val="00847173"/>
    <w:rsid w:val="008475C8"/>
    <w:rsid w:val="00855115"/>
    <w:rsid w:val="008575CE"/>
    <w:rsid w:val="00857888"/>
    <w:rsid w:val="00860D8B"/>
    <w:rsid w:val="0086305C"/>
    <w:rsid w:val="008633A5"/>
    <w:rsid w:val="0086575E"/>
    <w:rsid w:val="00865ABF"/>
    <w:rsid w:val="008675F4"/>
    <w:rsid w:val="008712EA"/>
    <w:rsid w:val="00874B16"/>
    <w:rsid w:val="00875C32"/>
    <w:rsid w:val="008763BA"/>
    <w:rsid w:val="00876CB1"/>
    <w:rsid w:val="00876F07"/>
    <w:rsid w:val="0088061A"/>
    <w:rsid w:val="00882C5E"/>
    <w:rsid w:val="00883421"/>
    <w:rsid w:val="00883BDC"/>
    <w:rsid w:val="00883D16"/>
    <w:rsid w:val="0088499E"/>
    <w:rsid w:val="008902A7"/>
    <w:rsid w:val="00891AEC"/>
    <w:rsid w:val="00891C72"/>
    <w:rsid w:val="00891EB2"/>
    <w:rsid w:val="00893D05"/>
    <w:rsid w:val="00894F6E"/>
    <w:rsid w:val="00896ED4"/>
    <w:rsid w:val="00896FBA"/>
    <w:rsid w:val="008A0421"/>
    <w:rsid w:val="008A0EB2"/>
    <w:rsid w:val="008A147D"/>
    <w:rsid w:val="008A182C"/>
    <w:rsid w:val="008A5187"/>
    <w:rsid w:val="008A5B35"/>
    <w:rsid w:val="008A74C3"/>
    <w:rsid w:val="008A7D24"/>
    <w:rsid w:val="008B076A"/>
    <w:rsid w:val="008B084C"/>
    <w:rsid w:val="008B20F3"/>
    <w:rsid w:val="008B2D32"/>
    <w:rsid w:val="008B482D"/>
    <w:rsid w:val="008B621F"/>
    <w:rsid w:val="008C0443"/>
    <w:rsid w:val="008C195E"/>
    <w:rsid w:val="008C2E52"/>
    <w:rsid w:val="008C42A3"/>
    <w:rsid w:val="008C63D8"/>
    <w:rsid w:val="008C708D"/>
    <w:rsid w:val="008C76E3"/>
    <w:rsid w:val="008D0FB1"/>
    <w:rsid w:val="008D1DD0"/>
    <w:rsid w:val="008D2CF4"/>
    <w:rsid w:val="008D30F1"/>
    <w:rsid w:val="008D6D4B"/>
    <w:rsid w:val="008E1948"/>
    <w:rsid w:val="008E1E95"/>
    <w:rsid w:val="008E1F24"/>
    <w:rsid w:val="008E2731"/>
    <w:rsid w:val="008E5077"/>
    <w:rsid w:val="008E6EF8"/>
    <w:rsid w:val="008F03BC"/>
    <w:rsid w:val="008F0D91"/>
    <w:rsid w:val="008F1F90"/>
    <w:rsid w:val="008F3037"/>
    <w:rsid w:val="008F3574"/>
    <w:rsid w:val="008F3C81"/>
    <w:rsid w:val="008F5E28"/>
    <w:rsid w:val="008F6C86"/>
    <w:rsid w:val="008F6ED1"/>
    <w:rsid w:val="008F7451"/>
    <w:rsid w:val="0090046D"/>
    <w:rsid w:val="00901292"/>
    <w:rsid w:val="00901F24"/>
    <w:rsid w:val="00905F7C"/>
    <w:rsid w:val="00906214"/>
    <w:rsid w:val="00906C57"/>
    <w:rsid w:val="009074D3"/>
    <w:rsid w:val="009138AF"/>
    <w:rsid w:val="00915A69"/>
    <w:rsid w:val="009164B4"/>
    <w:rsid w:val="00920D40"/>
    <w:rsid w:val="009219E6"/>
    <w:rsid w:val="009235C8"/>
    <w:rsid w:val="009267BA"/>
    <w:rsid w:val="00930982"/>
    <w:rsid w:val="00930A2C"/>
    <w:rsid w:val="00931BB8"/>
    <w:rsid w:val="00932CFF"/>
    <w:rsid w:val="00933BDB"/>
    <w:rsid w:val="00933C81"/>
    <w:rsid w:val="00933C8A"/>
    <w:rsid w:val="00933E11"/>
    <w:rsid w:val="009344AD"/>
    <w:rsid w:val="00935957"/>
    <w:rsid w:val="009368F3"/>
    <w:rsid w:val="0094419E"/>
    <w:rsid w:val="00944B1F"/>
    <w:rsid w:val="00945099"/>
    <w:rsid w:val="00947605"/>
    <w:rsid w:val="009476D3"/>
    <w:rsid w:val="00952FBB"/>
    <w:rsid w:val="00953D57"/>
    <w:rsid w:val="00954137"/>
    <w:rsid w:val="00954CA3"/>
    <w:rsid w:val="0095519C"/>
    <w:rsid w:val="00956DA7"/>
    <w:rsid w:val="00961E9B"/>
    <w:rsid w:val="009642E9"/>
    <w:rsid w:val="00966B29"/>
    <w:rsid w:val="00971D59"/>
    <w:rsid w:val="0097222D"/>
    <w:rsid w:val="009755F7"/>
    <w:rsid w:val="00976369"/>
    <w:rsid w:val="00976DF4"/>
    <w:rsid w:val="00977C5D"/>
    <w:rsid w:val="00983CD8"/>
    <w:rsid w:val="00984A0C"/>
    <w:rsid w:val="00984ABD"/>
    <w:rsid w:val="009909C8"/>
    <w:rsid w:val="009924EB"/>
    <w:rsid w:val="00992606"/>
    <w:rsid w:val="00992AFC"/>
    <w:rsid w:val="00993095"/>
    <w:rsid w:val="0099391B"/>
    <w:rsid w:val="009962DA"/>
    <w:rsid w:val="00996F48"/>
    <w:rsid w:val="00996F64"/>
    <w:rsid w:val="00997D0B"/>
    <w:rsid w:val="009A0793"/>
    <w:rsid w:val="009A1924"/>
    <w:rsid w:val="009A2478"/>
    <w:rsid w:val="009A471C"/>
    <w:rsid w:val="009A69F4"/>
    <w:rsid w:val="009A748F"/>
    <w:rsid w:val="009A7F9E"/>
    <w:rsid w:val="009B1B39"/>
    <w:rsid w:val="009B1F16"/>
    <w:rsid w:val="009B3B73"/>
    <w:rsid w:val="009B471A"/>
    <w:rsid w:val="009B5CA3"/>
    <w:rsid w:val="009B7A0F"/>
    <w:rsid w:val="009C1813"/>
    <w:rsid w:val="009C3275"/>
    <w:rsid w:val="009C4598"/>
    <w:rsid w:val="009C4BD0"/>
    <w:rsid w:val="009C6054"/>
    <w:rsid w:val="009D10D3"/>
    <w:rsid w:val="009D10FF"/>
    <w:rsid w:val="009D1462"/>
    <w:rsid w:val="009D4F25"/>
    <w:rsid w:val="009D6059"/>
    <w:rsid w:val="009D617C"/>
    <w:rsid w:val="009D71AB"/>
    <w:rsid w:val="009D7EE3"/>
    <w:rsid w:val="009E0E5B"/>
    <w:rsid w:val="009E1FA0"/>
    <w:rsid w:val="009E1FE2"/>
    <w:rsid w:val="009E4C96"/>
    <w:rsid w:val="009E7C70"/>
    <w:rsid w:val="009F1736"/>
    <w:rsid w:val="009F56AD"/>
    <w:rsid w:val="009F73BE"/>
    <w:rsid w:val="009F7A1D"/>
    <w:rsid w:val="00A009A0"/>
    <w:rsid w:val="00A018CF"/>
    <w:rsid w:val="00A02B49"/>
    <w:rsid w:val="00A030B8"/>
    <w:rsid w:val="00A03F8B"/>
    <w:rsid w:val="00A079B5"/>
    <w:rsid w:val="00A131DE"/>
    <w:rsid w:val="00A13ADC"/>
    <w:rsid w:val="00A15E74"/>
    <w:rsid w:val="00A175E4"/>
    <w:rsid w:val="00A250CB"/>
    <w:rsid w:val="00A26843"/>
    <w:rsid w:val="00A26C5D"/>
    <w:rsid w:val="00A27B85"/>
    <w:rsid w:val="00A30EA6"/>
    <w:rsid w:val="00A33969"/>
    <w:rsid w:val="00A34AFF"/>
    <w:rsid w:val="00A3518B"/>
    <w:rsid w:val="00A37D0B"/>
    <w:rsid w:val="00A40806"/>
    <w:rsid w:val="00A412C5"/>
    <w:rsid w:val="00A419E0"/>
    <w:rsid w:val="00A41AF6"/>
    <w:rsid w:val="00A44122"/>
    <w:rsid w:val="00A45130"/>
    <w:rsid w:val="00A45908"/>
    <w:rsid w:val="00A46B95"/>
    <w:rsid w:val="00A50182"/>
    <w:rsid w:val="00A51D54"/>
    <w:rsid w:val="00A5223E"/>
    <w:rsid w:val="00A52BCA"/>
    <w:rsid w:val="00A55280"/>
    <w:rsid w:val="00A56557"/>
    <w:rsid w:val="00A5673D"/>
    <w:rsid w:val="00A57D52"/>
    <w:rsid w:val="00A61126"/>
    <w:rsid w:val="00A6437C"/>
    <w:rsid w:val="00A6600C"/>
    <w:rsid w:val="00A661DF"/>
    <w:rsid w:val="00A708F7"/>
    <w:rsid w:val="00A7138E"/>
    <w:rsid w:val="00A71BC8"/>
    <w:rsid w:val="00A74B31"/>
    <w:rsid w:val="00A76067"/>
    <w:rsid w:val="00A760F6"/>
    <w:rsid w:val="00A80EE2"/>
    <w:rsid w:val="00A81DF0"/>
    <w:rsid w:val="00A82089"/>
    <w:rsid w:val="00A83BDC"/>
    <w:rsid w:val="00A8464E"/>
    <w:rsid w:val="00A848B2"/>
    <w:rsid w:val="00A84EE5"/>
    <w:rsid w:val="00A926E3"/>
    <w:rsid w:val="00A92EE4"/>
    <w:rsid w:val="00A97D7A"/>
    <w:rsid w:val="00AA460E"/>
    <w:rsid w:val="00AA4B58"/>
    <w:rsid w:val="00AA6705"/>
    <w:rsid w:val="00AA6844"/>
    <w:rsid w:val="00AA7343"/>
    <w:rsid w:val="00AB12FE"/>
    <w:rsid w:val="00AB17D9"/>
    <w:rsid w:val="00AB37A9"/>
    <w:rsid w:val="00AB4E3B"/>
    <w:rsid w:val="00AB5D2E"/>
    <w:rsid w:val="00AB6CBA"/>
    <w:rsid w:val="00AC0859"/>
    <w:rsid w:val="00AC2EC9"/>
    <w:rsid w:val="00AC70F6"/>
    <w:rsid w:val="00AD769B"/>
    <w:rsid w:val="00AD784F"/>
    <w:rsid w:val="00AE15A8"/>
    <w:rsid w:val="00AE1602"/>
    <w:rsid w:val="00AE1635"/>
    <w:rsid w:val="00AE1650"/>
    <w:rsid w:val="00AE45E9"/>
    <w:rsid w:val="00AE4E0A"/>
    <w:rsid w:val="00AE523E"/>
    <w:rsid w:val="00AE5404"/>
    <w:rsid w:val="00AE5BCE"/>
    <w:rsid w:val="00AE74CE"/>
    <w:rsid w:val="00AF0C25"/>
    <w:rsid w:val="00AF34E1"/>
    <w:rsid w:val="00AF35A7"/>
    <w:rsid w:val="00AF781C"/>
    <w:rsid w:val="00AF7DE3"/>
    <w:rsid w:val="00B0033D"/>
    <w:rsid w:val="00B03F5B"/>
    <w:rsid w:val="00B0416F"/>
    <w:rsid w:val="00B05088"/>
    <w:rsid w:val="00B05701"/>
    <w:rsid w:val="00B05F4C"/>
    <w:rsid w:val="00B10C3D"/>
    <w:rsid w:val="00B117A7"/>
    <w:rsid w:val="00B11CB8"/>
    <w:rsid w:val="00B12D6B"/>
    <w:rsid w:val="00B12DA7"/>
    <w:rsid w:val="00B13C42"/>
    <w:rsid w:val="00B14154"/>
    <w:rsid w:val="00B147FE"/>
    <w:rsid w:val="00B15270"/>
    <w:rsid w:val="00B1674E"/>
    <w:rsid w:val="00B172DB"/>
    <w:rsid w:val="00B1796F"/>
    <w:rsid w:val="00B20A7D"/>
    <w:rsid w:val="00B248EF"/>
    <w:rsid w:val="00B25625"/>
    <w:rsid w:val="00B256B4"/>
    <w:rsid w:val="00B258BE"/>
    <w:rsid w:val="00B25A4A"/>
    <w:rsid w:val="00B263AA"/>
    <w:rsid w:val="00B263BA"/>
    <w:rsid w:val="00B26667"/>
    <w:rsid w:val="00B32E20"/>
    <w:rsid w:val="00B33469"/>
    <w:rsid w:val="00B35249"/>
    <w:rsid w:val="00B35396"/>
    <w:rsid w:val="00B35BEE"/>
    <w:rsid w:val="00B40C01"/>
    <w:rsid w:val="00B440D4"/>
    <w:rsid w:val="00B46392"/>
    <w:rsid w:val="00B514B3"/>
    <w:rsid w:val="00B517ED"/>
    <w:rsid w:val="00B52AF2"/>
    <w:rsid w:val="00B537A3"/>
    <w:rsid w:val="00B53A36"/>
    <w:rsid w:val="00B53C8E"/>
    <w:rsid w:val="00B540FC"/>
    <w:rsid w:val="00B55E5B"/>
    <w:rsid w:val="00B5642C"/>
    <w:rsid w:val="00B56B5F"/>
    <w:rsid w:val="00B603C4"/>
    <w:rsid w:val="00B60838"/>
    <w:rsid w:val="00B6094F"/>
    <w:rsid w:val="00B61B5D"/>
    <w:rsid w:val="00B708E1"/>
    <w:rsid w:val="00B71577"/>
    <w:rsid w:val="00B72506"/>
    <w:rsid w:val="00B767BE"/>
    <w:rsid w:val="00B773C0"/>
    <w:rsid w:val="00B7759E"/>
    <w:rsid w:val="00B808C3"/>
    <w:rsid w:val="00B823DD"/>
    <w:rsid w:val="00B833B8"/>
    <w:rsid w:val="00B83BB4"/>
    <w:rsid w:val="00B844BA"/>
    <w:rsid w:val="00B866BF"/>
    <w:rsid w:val="00B94550"/>
    <w:rsid w:val="00B95355"/>
    <w:rsid w:val="00B957F0"/>
    <w:rsid w:val="00B95F7E"/>
    <w:rsid w:val="00B9600A"/>
    <w:rsid w:val="00BA0003"/>
    <w:rsid w:val="00BA0775"/>
    <w:rsid w:val="00BA248B"/>
    <w:rsid w:val="00BA293F"/>
    <w:rsid w:val="00BA38D4"/>
    <w:rsid w:val="00BA3CB8"/>
    <w:rsid w:val="00BA5135"/>
    <w:rsid w:val="00BB0010"/>
    <w:rsid w:val="00BB2AC3"/>
    <w:rsid w:val="00BB2E02"/>
    <w:rsid w:val="00BB5DAF"/>
    <w:rsid w:val="00BB6355"/>
    <w:rsid w:val="00BB69BA"/>
    <w:rsid w:val="00BB6DB8"/>
    <w:rsid w:val="00BC15B8"/>
    <w:rsid w:val="00BC33F9"/>
    <w:rsid w:val="00BC344B"/>
    <w:rsid w:val="00BC3C90"/>
    <w:rsid w:val="00BC3D31"/>
    <w:rsid w:val="00BC4382"/>
    <w:rsid w:val="00BC59BD"/>
    <w:rsid w:val="00BC5A9F"/>
    <w:rsid w:val="00BC5E69"/>
    <w:rsid w:val="00BC60CB"/>
    <w:rsid w:val="00BD28D0"/>
    <w:rsid w:val="00BD2E33"/>
    <w:rsid w:val="00BD4A63"/>
    <w:rsid w:val="00BD4EE3"/>
    <w:rsid w:val="00BE00E7"/>
    <w:rsid w:val="00BE375F"/>
    <w:rsid w:val="00BE38F4"/>
    <w:rsid w:val="00BE3AEF"/>
    <w:rsid w:val="00BE5AF9"/>
    <w:rsid w:val="00BF25F8"/>
    <w:rsid w:val="00BF42EE"/>
    <w:rsid w:val="00BF572D"/>
    <w:rsid w:val="00BF74D7"/>
    <w:rsid w:val="00BF780A"/>
    <w:rsid w:val="00BF7CF1"/>
    <w:rsid w:val="00C00DED"/>
    <w:rsid w:val="00C013B9"/>
    <w:rsid w:val="00C04E26"/>
    <w:rsid w:val="00C06D14"/>
    <w:rsid w:val="00C07042"/>
    <w:rsid w:val="00C070F8"/>
    <w:rsid w:val="00C1251C"/>
    <w:rsid w:val="00C13872"/>
    <w:rsid w:val="00C15FF1"/>
    <w:rsid w:val="00C1619C"/>
    <w:rsid w:val="00C21B2B"/>
    <w:rsid w:val="00C230C3"/>
    <w:rsid w:val="00C23473"/>
    <w:rsid w:val="00C23946"/>
    <w:rsid w:val="00C2605F"/>
    <w:rsid w:val="00C26546"/>
    <w:rsid w:val="00C266F6"/>
    <w:rsid w:val="00C27290"/>
    <w:rsid w:val="00C27E34"/>
    <w:rsid w:val="00C30C2A"/>
    <w:rsid w:val="00C31193"/>
    <w:rsid w:val="00C34A19"/>
    <w:rsid w:val="00C358A0"/>
    <w:rsid w:val="00C35CCB"/>
    <w:rsid w:val="00C370BB"/>
    <w:rsid w:val="00C40B8D"/>
    <w:rsid w:val="00C41CE5"/>
    <w:rsid w:val="00C445DE"/>
    <w:rsid w:val="00C46333"/>
    <w:rsid w:val="00C501AF"/>
    <w:rsid w:val="00C524CC"/>
    <w:rsid w:val="00C54D48"/>
    <w:rsid w:val="00C556CC"/>
    <w:rsid w:val="00C56E0D"/>
    <w:rsid w:val="00C60749"/>
    <w:rsid w:val="00C6313E"/>
    <w:rsid w:val="00C6562C"/>
    <w:rsid w:val="00C66450"/>
    <w:rsid w:val="00C671D2"/>
    <w:rsid w:val="00C71AB1"/>
    <w:rsid w:val="00C72BF7"/>
    <w:rsid w:val="00C73DE9"/>
    <w:rsid w:val="00C74532"/>
    <w:rsid w:val="00C80149"/>
    <w:rsid w:val="00C8166E"/>
    <w:rsid w:val="00C819C9"/>
    <w:rsid w:val="00C81D56"/>
    <w:rsid w:val="00C82D99"/>
    <w:rsid w:val="00C83074"/>
    <w:rsid w:val="00C852C5"/>
    <w:rsid w:val="00C85E8B"/>
    <w:rsid w:val="00C87A1C"/>
    <w:rsid w:val="00C90861"/>
    <w:rsid w:val="00C9137B"/>
    <w:rsid w:val="00C94F67"/>
    <w:rsid w:val="00C95283"/>
    <w:rsid w:val="00C95A9B"/>
    <w:rsid w:val="00C9670F"/>
    <w:rsid w:val="00C96ECC"/>
    <w:rsid w:val="00C97DF0"/>
    <w:rsid w:val="00CA0744"/>
    <w:rsid w:val="00CA09F3"/>
    <w:rsid w:val="00CA440D"/>
    <w:rsid w:val="00CA5E43"/>
    <w:rsid w:val="00CA6E2F"/>
    <w:rsid w:val="00CA7525"/>
    <w:rsid w:val="00CB49B3"/>
    <w:rsid w:val="00CC00EC"/>
    <w:rsid w:val="00CC1899"/>
    <w:rsid w:val="00CC2FB9"/>
    <w:rsid w:val="00CC434D"/>
    <w:rsid w:val="00CC5611"/>
    <w:rsid w:val="00CC7B0A"/>
    <w:rsid w:val="00CD103E"/>
    <w:rsid w:val="00CD3580"/>
    <w:rsid w:val="00CD36FA"/>
    <w:rsid w:val="00CD4315"/>
    <w:rsid w:val="00CD5B59"/>
    <w:rsid w:val="00CD7525"/>
    <w:rsid w:val="00CE24F1"/>
    <w:rsid w:val="00CE60EB"/>
    <w:rsid w:val="00CE76B6"/>
    <w:rsid w:val="00CE7FF2"/>
    <w:rsid w:val="00CF02D2"/>
    <w:rsid w:val="00CF191F"/>
    <w:rsid w:val="00CF3207"/>
    <w:rsid w:val="00CF4E18"/>
    <w:rsid w:val="00CF6F53"/>
    <w:rsid w:val="00CF71FE"/>
    <w:rsid w:val="00D00D4E"/>
    <w:rsid w:val="00D02292"/>
    <w:rsid w:val="00D0498E"/>
    <w:rsid w:val="00D11FDA"/>
    <w:rsid w:val="00D121F3"/>
    <w:rsid w:val="00D13F94"/>
    <w:rsid w:val="00D147B8"/>
    <w:rsid w:val="00D14A11"/>
    <w:rsid w:val="00D153CD"/>
    <w:rsid w:val="00D202E8"/>
    <w:rsid w:val="00D22208"/>
    <w:rsid w:val="00D22603"/>
    <w:rsid w:val="00D229CF"/>
    <w:rsid w:val="00D23862"/>
    <w:rsid w:val="00D24BFE"/>
    <w:rsid w:val="00D24E0C"/>
    <w:rsid w:val="00D26F1A"/>
    <w:rsid w:val="00D31656"/>
    <w:rsid w:val="00D32BE0"/>
    <w:rsid w:val="00D336FD"/>
    <w:rsid w:val="00D34BF1"/>
    <w:rsid w:val="00D34F34"/>
    <w:rsid w:val="00D35DB3"/>
    <w:rsid w:val="00D37150"/>
    <w:rsid w:val="00D37299"/>
    <w:rsid w:val="00D41ED4"/>
    <w:rsid w:val="00D430FB"/>
    <w:rsid w:val="00D4358F"/>
    <w:rsid w:val="00D43DCF"/>
    <w:rsid w:val="00D44054"/>
    <w:rsid w:val="00D444B2"/>
    <w:rsid w:val="00D4596F"/>
    <w:rsid w:val="00D47336"/>
    <w:rsid w:val="00D50256"/>
    <w:rsid w:val="00D50EAF"/>
    <w:rsid w:val="00D50F6D"/>
    <w:rsid w:val="00D5114F"/>
    <w:rsid w:val="00D51F44"/>
    <w:rsid w:val="00D52057"/>
    <w:rsid w:val="00D52E90"/>
    <w:rsid w:val="00D55AE7"/>
    <w:rsid w:val="00D55C31"/>
    <w:rsid w:val="00D61F80"/>
    <w:rsid w:val="00D62857"/>
    <w:rsid w:val="00D62900"/>
    <w:rsid w:val="00D650E1"/>
    <w:rsid w:val="00D661D6"/>
    <w:rsid w:val="00D6631D"/>
    <w:rsid w:val="00D67960"/>
    <w:rsid w:val="00D67E33"/>
    <w:rsid w:val="00D7251C"/>
    <w:rsid w:val="00D73507"/>
    <w:rsid w:val="00D742BB"/>
    <w:rsid w:val="00D7440C"/>
    <w:rsid w:val="00D75892"/>
    <w:rsid w:val="00D76FBF"/>
    <w:rsid w:val="00D7716D"/>
    <w:rsid w:val="00D77559"/>
    <w:rsid w:val="00D804F3"/>
    <w:rsid w:val="00D81877"/>
    <w:rsid w:val="00D83531"/>
    <w:rsid w:val="00D84B8C"/>
    <w:rsid w:val="00D86149"/>
    <w:rsid w:val="00D86EE6"/>
    <w:rsid w:val="00D905BF"/>
    <w:rsid w:val="00D91357"/>
    <w:rsid w:val="00D91998"/>
    <w:rsid w:val="00D92550"/>
    <w:rsid w:val="00D936FD"/>
    <w:rsid w:val="00D94A91"/>
    <w:rsid w:val="00D974AE"/>
    <w:rsid w:val="00DA1B4A"/>
    <w:rsid w:val="00DA21A2"/>
    <w:rsid w:val="00DA2C1E"/>
    <w:rsid w:val="00DA3656"/>
    <w:rsid w:val="00DA3F89"/>
    <w:rsid w:val="00DA444E"/>
    <w:rsid w:val="00DA7136"/>
    <w:rsid w:val="00DB0B74"/>
    <w:rsid w:val="00DB2A21"/>
    <w:rsid w:val="00DB31D4"/>
    <w:rsid w:val="00DB679E"/>
    <w:rsid w:val="00DB6FB1"/>
    <w:rsid w:val="00DC2071"/>
    <w:rsid w:val="00DC240C"/>
    <w:rsid w:val="00DC384F"/>
    <w:rsid w:val="00DC5DA9"/>
    <w:rsid w:val="00DC6AAF"/>
    <w:rsid w:val="00DC788A"/>
    <w:rsid w:val="00DD039C"/>
    <w:rsid w:val="00DD0B62"/>
    <w:rsid w:val="00DD196D"/>
    <w:rsid w:val="00DD236B"/>
    <w:rsid w:val="00DD30E8"/>
    <w:rsid w:val="00DD3C3A"/>
    <w:rsid w:val="00DD3E2D"/>
    <w:rsid w:val="00DD5B3C"/>
    <w:rsid w:val="00DD6E5C"/>
    <w:rsid w:val="00DD75B9"/>
    <w:rsid w:val="00DE00C0"/>
    <w:rsid w:val="00DE047A"/>
    <w:rsid w:val="00DE1099"/>
    <w:rsid w:val="00DE5E4E"/>
    <w:rsid w:val="00DE5FB4"/>
    <w:rsid w:val="00DF02C2"/>
    <w:rsid w:val="00DF1E02"/>
    <w:rsid w:val="00DF4CA6"/>
    <w:rsid w:val="00DF4FDF"/>
    <w:rsid w:val="00DF6A11"/>
    <w:rsid w:val="00E02F65"/>
    <w:rsid w:val="00E0341A"/>
    <w:rsid w:val="00E04913"/>
    <w:rsid w:val="00E04C09"/>
    <w:rsid w:val="00E0574A"/>
    <w:rsid w:val="00E05CFE"/>
    <w:rsid w:val="00E06B3B"/>
    <w:rsid w:val="00E071F1"/>
    <w:rsid w:val="00E07428"/>
    <w:rsid w:val="00E10A8E"/>
    <w:rsid w:val="00E1315F"/>
    <w:rsid w:val="00E13DDC"/>
    <w:rsid w:val="00E1441C"/>
    <w:rsid w:val="00E144C9"/>
    <w:rsid w:val="00E204C9"/>
    <w:rsid w:val="00E22527"/>
    <w:rsid w:val="00E2376F"/>
    <w:rsid w:val="00E26344"/>
    <w:rsid w:val="00E2683F"/>
    <w:rsid w:val="00E30774"/>
    <w:rsid w:val="00E30C3B"/>
    <w:rsid w:val="00E31BF3"/>
    <w:rsid w:val="00E3233C"/>
    <w:rsid w:val="00E32E96"/>
    <w:rsid w:val="00E408BD"/>
    <w:rsid w:val="00E41B20"/>
    <w:rsid w:val="00E41C95"/>
    <w:rsid w:val="00E43236"/>
    <w:rsid w:val="00E4427F"/>
    <w:rsid w:val="00E4457C"/>
    <w:rsid w:val="00E44950"/>
    <w:rsid w:val="00E44ABA"/>
    <w:rsid w:val="00E4629C"/>
    <w:rsid w:val="00E47B87"/>
    <w:rsid w:val="00E47E15"/>
    <w:rsid w:val="00E51206"/>
    <w:rsid w:val="00E51B3E"/>
    <w:rsid w:val="00E54094"/>
    <w:rsid w:val="00E5745E"/>
    <w:rsid w:val="00E62507"/>
    <w:rsid w:val="00E63AA2"/>
    <w:rsid w:val="00E65827"/>
    <w:rsid w:val="00E65CF7"/>
    <w:rsid w:val="00E66F19"/>
    <w:rsid w:val="00E677B0"/>
    <w:rsid w:val="00E67EDB"/>
    <w:rsid w:val="00E71882"/>
    <w:rsid w:val="00E722A4"/>
    <w:rsid w:val="00E75D5A"/>
    <w:rsid w:val="00E818A4"/>
    <w:rsid w:val="00E8316E"/>
    <w:rsid w:val="00E84060"/>
    <w:rsid w:val="00E8524E"/>
    <w:rsid w:val="00E85863"/>
    <w:rsid w:val="00E8599C"/>
    <w:rsid w:val="00E86096"/>
    <w:rsid w:val="00E8754C"/>
    <w:rsid w:val="00EA090E"/>
    <w:rsid w:val="00EA0FF2"/>
    <w:rsid w:val="00EA2785"/>
    <w:rsid w:val="00EA4CD2"/>
    <w:rsid w:val="00EA620E"/>
    <w:rsid w:val="00EB0634"/>
    <w:rsid w:val="00EB1098"/>
    <w:rsid w:val="00EB3F89"/>
    <w:rsid w:val="00EB4CAD"/>
    <w:rsid w:val="00EB58D0"/>
    <w:rsid w:val="00EB5F62"/>
    <w:rsid w:val="00EB7B9D"/>
    <w:rsid w:val="00EC0DB8"/>
    <w:rsid w:val="00EC3B70"/>
    <w:rsid w:val="00EC3BF8"/>
    <w:rsid w:val="00EC4581"/>
    <w:rsid w:val="00EC4D04"/>
    <w:rsid w:val="00EC5D95"/>
    <w:rsid w:val="00EC6D3A"/>
    <w:rsid w:val="00ED0952"/>
    <w:rsid w:val="00ED136E"/>
    <w:rsid w:val="00ED1EC1"/>
    <w:rsid w:val="00ED294C"/>
    <w:rsid w:val="00ED2AEF"/>
    <w:rsid w:val="00ED31EF"/>
    <w:rsid w:val="00ED3380"/>
    <w:rsid w:val="00ED6517"/>
    <w:rsid w:val="00ED6E80"/>
    <w:rsid w:val="00ED7B54"/>
    <w:rsid w:val="00EE2CAB"/>
    <w:rsid w:val="00EE3371"/>
    <w:rsid w:val="00EE4079"/>
    <w:rsid w:val="00EE5FFC"/>
    <w:rsid w:val="00EE68AF"/>
    <w:rsid w:val="00EE738D"/>
    <w:rsid w:val="00EE7942"/>
    <w:rsid w:val="00EF13BC"/>
    <w:rsid w:val="00EF1DC2"/>
    <w:rsid w:val="00EF23B2"/>
    <w:rsid w:val="00EF3D5F"/>
    <w:rsid w:val="00EF5309"/>
    <w:rsid w:val="00EF75B2"/>
    <w:rsid w:val="00EF7F33"/>
    <w:rsid w:val="00F005C8"/>
    <w:rsid w:val="00F017AB"/>
    <w:rsid w:val="00F02CFB"/>
    <w:rsid w:val="00F05860"/>
    <w:rsid w:val="00F06627"/>
    <w:rsid w:val="00F100AB"/>
    <w:rsid w:val="00F11C47"/>
    <w:rsid w:val="00F160AE"/>
    <w:rsid w:val="00F16159"/>
    <w:rsid w:val="00F20AC5"/>
    <w:rsid w:val="00F2133B"/>
    <w:rsid w:val="00F215AC"/>
    <w:rsid w:val="00F215E9"/>
    <w:rsid w:val="00F231BD"/>
    <w:rsid w:val="00F234FE"/>
    <w:rsid w:val="00F2584A"/>
    <w:rsid w:val="00F25C57"/>
    <w:rsid w:val="00F26A33"/>
    <w:rsid w:val="00F30B04"/>
    <w:rsid w:val="00F316A5"/>
    <w:rsid w:val="00F32CDF"/>
    <w:rsid w:val="00F41076"/>
    <w:rsid w:val="00F41543"/>
    <w:rsid w:val="00F43851"/>
    <w:rsid w:val="00F453A9"/>
    <w:rsid w:val="00F45AE5"/>
    <w:rsid w:val="00F475ED"/>
    <w:rsid w:val="00F47657"/>
    <w:rsid w:val="00F52145"/>
    <w:rsid w:val="00F52244"/>
    <w:rsid w:val="00F556B3"/>
    <w:rsid w:val="00F5767A"/>
    <w:rsid w:val="00F62441"/>
    <w:rsid w:val="00F63F56"/>
    <w:rsid w:val="00F644B4"/>
    <w:rsid w:val="00F72727"/>
    <w:rsid w:val="00F739BD"/>
    <w:rsid w:val="00F75010"/>
    <w:rsid w:val="00F77157"/>
    <w:rsid w:val="00F802C4"/>
    <w:rsid w:val="00F80C8A"/>
    <w:rsid w:val="00F8228E"/>
    <w:rsid w:val="00F839F6"/>
    <w:rsid w:val="00F83E7B"/>
    <w:rsid w:val="00F85A0C"/>
    <w:rsid w:val="00F8730E"/>
    <w:rsid w:val="00F90A6C"/>
    <w:rsid w:val="00F916BF"/>
    <w:rsid w:val="00F91A5F"/>
    <w:rsid w:val="00F938FC"/>
    <w:rsid w:val="00F94C52"/>
    <w:rsid w:val="00F9732E"/>
    <w:rsid w:val="00FA02B7"/>
    <w:rsid w:val="00FA02CC"/>
    <w:rsid w:val="00FA18EA"/>
    <w:rsid w:val="00FA21B5"/>
    <w:rsid w:val="00FA3327"/>
    <w:rsid w:val="00FA4F66"/>
    <w:rsid w:val="00FA6002"/>
    <w:rsid w:val="00FA6886"/>
    <w:rsid w:val="00FA734D"/>
    <w:rsid w:val="00FA7AA5"/>
    <w:rsid w:val="00FB1245"/>
    <w:rsid w:val="00FB3018"/>
    <w:rsid w:val="00FB3603"/>
    <w:rsid w:val="00FB521A"/>
    <w:rsid w:val="00FB7516"/>
    <w:rsid w:val="00FC114B"/>
    <w:rsid w:val="00FC19B1"/>
    <w:rsid w:val="00FC3C23"/>
    <w:rsid w:val="00FC415E"/>
    <w:rsid w:val="00FC4BC1"/>
    <w:rsid w:val="00FC55A9"/>
    <w:rsid w:val="00FC598D"/>
    <w:rsid w:val="00FC63FF"/>
    <w:rsid w:val="00FC6445"/>
    <w:rsid w:val="00FD38D4"/>
    <w:rsid w:val="00FD5259"/>
    <w:rsid w:val="00FD5DA3"/>
    <w:rsid w:val="00FE48E3"/>
    <w:rsid w:val="00FE6073"/>
    <w:rsid w:val="00FE7C7E"/>
    <w:rsid w:val="00FF029E"/>
    <w:rsid w:val="00FF2A8F"/>
    <w:rsid w:val="00FF3756"/>
    <w:rsid w:val="00FF6A91"/>
    <w:rsid w:val="00FF76F3"/>
    <w:rsid w:val="0178FEA2"/>
    <w:rsid w:val="0214BC96"/>
    <w:rsid w:val="02D0774A"/>
    <w:rsid w:val="0313E379"/>
    <w:rsid w:val="03326F2B"/>
    <w:rsid w:val="0335241C"/>
    <w:rsid w:val="03B03FD6"/>
    <w:rsid w:val="04167B05"/>
    <w:rsid w:val="049E9064"/>
    <w:rsid w:val="05EC6AAB"/>
    <w:rsid w:val="06752BB0"/>
    <w:rsid w:val="067C4884"/>
    <w:rsid w:val="070E1B00"/>
    <w:rsid w:val="0784E659"/>
    <w:rsid w:val="07925950"/>
    <w:rsid w:val="07ACF78C"/>
    <w:rsid w:val="07E1354E"/>
    <w:rsid w:val="07F6444F"/>
    <w:rsid w:val="085982B3"/>
    <w:rsid w:val="089C7D20"/>
    <w:rsid w:val="09236149"/>
    <w:rsid w:val="092F311D"/>
    <w:rsid w:val="0A895D7B"/>
    <w:rsid w:val="0B2E342E"/>
    <w:rsid w:val="0BAFDA85"/>
    <w:rsid w:val="0BBF2D05"/>
    <w:rsid w:val="0C7F57BE"/>
    <w:rsid w:val="0C97522A"/>
    <w:rsid w:val="0CE350B2"/>
    <w:rsid w:val="0CF8DCA7"/>
    <w:rsid w:val="0DAA6149"/>
    <w:rsid w:val="0EE60BCD"/>
    <w:rsid w:val="0EF590BF"/>
    <w:rsid w:val="0F5E2954"/>
    <w:rsid w:val="0FA041CC"/>
    <w:rsid w:val="0FAEC4EA"/>
    <w:rsid w:val="0FB3AE1B"/>
    <w:rsid w:val="105AC22D"/>
    <w:rsid w:val="1074F9CA"/>
    <w:rsid w:val="1092E8B4"/>
    <w:rsid w:val="10D8BFCB"/>
    <w:rsid w:val="1164A05B"/>
    <w:rsid w:val="1202BE23"/>
    <w:rsid w:val="129D534B"/>
    <w:rsid w:val="12FC3989"/>
    <w:rsid w:val="130C9ABF"/>
    <w:rsid w:val="137073ED"/>
    <w:rsid w:val="138528FF"/>
    <w:rsid w:val="138E2BB7"/>
    <w:rsid w:val="1390F28C"/>
    <w:rsid w:val="13D606EE"/>
    <w:rsid w:val="13FCC62E"/>
    <w:rsid w:val="142AA326"/>
    <w:rsid w:val="14574A53"/>
    <w:rsid w:val="148380C8"/>
    <w:rsid w:val="14E99875"/>
    <w:rsid w:val="1511A205"/>
    <w:rsid w:val="15C3BDDD"/>
    <w:rsid w:val="15E79AAD"/>
    <w:rsid w:val="16F26B05"/>
    <w:rsid w:val="18377F93"/>
    <w:rsid w:val="18F14D79"/>
    <w:rsid w:val="19AC3347"/>
    <w:rsid w:val="1A50A15C"/>
    <w:rsid w:val="1B076CA8"/>
    <w:rsid w:val="1B67E1A6"/>
    <w:rsid w:val="1CDCA697"/>
    <w:rsid w:val="1D65DFE1"/>
    <w:rsid w:val="1D69612F"/>
    <w:rsid w:val="1D8A5844"/>
    <w:rsid w:val="1E549D6A"/>
    <w:rsid w:val="1E5DC72F"/>
    <w:rsid w:val="1E6E95BF"/>
    <w:rsid w:val="1E9B3F5E"/>
    <w:rsid w:val="1F810551"/>
    <w:rsid w:val="1FEBA1A2"/>
    <w:rsid w:val="2083DA78"/>
    <w:rsid w:val="21247F72"/>
    <w:rsid w:val="217D18CD"/>
    <w:rsid w:val="21B889DE"/>
    <w:rsid w:val="21FB0F81"/>
    <w:rsid w:val="2226B3CE"/>
    <w:rsid w:val="22FEDA5B"/>
    <w:rsid w:val="23319B5A"/>
    <w:rsid w:val="23C7B0FF"/>
    <w:rsid w:val="23D5666B"/>
    <w:rsid w:val="23FC29E5"/>
    <w:rsid w:val="24500C61"/>
    <w:rsid w:val="252186DC"/>
    <w:rsid w:val="2529616C"/>
    <w:rsid w:val="25A61ED0"/>
    <w:rsid w:val="25E8A3BE"/>
    <w:rsid w:val="261A4A99"/>
    <w:rsid w:val="2770CBE6"/>
    <w:rsid w:val="28048B7E"/>
    <w:rsid w:val="292B73E9"/>
    <w:rsid w:val="2B0E9E52"/>
    <w:rsid w:val="2B468EEB"/>
    <w:rsid w:val="2B488356"/>
    <w:rsid w:val="2B9E77E2"/>
    <w:rsid w:val="2C8362D0"/>
    <w:rsid w:val="2C96E361"/>
    <w:rsid w:val="2C97C227"/>
    <w:rsid w:val="2CEA0837"/>
    <w:rsid w:val="2E4A7BAE"/>
    <w:rsid w:val="2E4E4A7A"/>
    <w:rsid w:val="2E66009A"/>
    <w:rsid w:val="2E91A91A"/>
    <w:rsid w:val="2F05D41C"/>
    <w:rsid w:val="2F08416D"/>
    <w:rsid w:val="2F390E33"/>
    <w:rsid w:val="305F7F2C"/>
    <w:rsid w:val="308318FC"/>
    <w:rsid w:val="30CEC41A"/>
    <w:rsid w:val="31CEB8D1"/>
    <w:rsid w:val="3206BF4B"/>
    <w:rsid w:val="32486D86"/>
    <w:rsid w:val="32B4B5FB"/>
    <w:rsid w:val="338372CD"/>
    <w:rsid w:val="33A4FF61"/>
    <w:rsid w:val="34ACE18A"/>
    <w:rsid w:val="34BC3F39"/>
    <w:rsid w:val="35064389"/>
    <w:rsid w:val="357D6929"/>
    <w:rsid w:val="35E00266"/>
    <w:rsid w:val="36E1633B"/>
    <w:rsid w:val="374C017C"/>
    <w:rsid w:val="37AFA802"/>
    <w:rsid w:val="37EA11A6"/>
    <w:rsid w:val="39CB1C5B"/>
    <w:rsid w:val="39EEE4AD"/>
    <w:rsid w:val="39F9BC96"/>
    <w:rsid w:val="3A4B230F"/>
    <w:rsid w:val="3A4CEA6F"/>
    <w:rsid w:val="3AADA23A"/>
    <w:rsid w:val="3B2D4CCB"/>
    <w:rsid w:val="3BE5C9F9"/>
    <w:rsid w:val="3BFF1D67"/>
    <w:rsid w:val="3C228CA4"/>
    <w:rsid w:val="3C32645A"/>
    <w:rsid w:val="3C36201D"/>
    <w:rsid w:val="3D484B6C"/>
    <w:rsid w:val="3E89DB46"/>
    <w:rsid w:val="3EEC7107"/>
    <w:rsid w:val="3F38FD1C"/>
    <w:rsid w:val="3FECE3F3"/>
    <w:rsid w:val="402BBECE"/>
    <w:rsid w:val="404B8B48"/>
    <w:rsid w:val="40FE2700"/>
    <w:rsid w:val="41348908"/>
    <w:rsid w:val="415A161B"/>
    <w:rsid w:val="42347D25"/>
    <w:rsid w:val="428B0F4B"/>
    <w:rsid w:val="42E51F3D"/>
    <w:rsid w:val="43EA3CF0"/>
    <w:rsid w:val="441F7026"/>
    <w:rsid w:val="443A503B"/>
    <w:rsid w:val="447EE7F3"/>
    <w:rsid w:val="44907C7D"/>
    <w:rsid w:val="44A1EEC3"/>
    <w:rsid w:val="45B4B964"/>
    <w:rsid w:val="45D677DF"/>
    <w:rsid w:val="45E6B601"/>
    <w:rsid w:val="464F18EC"/>
    <w:rsid w:val="468086EC"/>
    <w:rsid w:val="46A93149"/>
    <w:rsid w:val="46F86131"/>
    <w:rsid w:val="48AB2A49"/>
    <w:rsid w:val="491B27B1"/>
    <w:rsid w:val="49485173"/>
    <w:rsid w:val="496EEA2B"/>
    <w:rsid w:val="4A8BF9B6"/>
    <w:rsid w:val="4CCC8783"/>
    <w:rsid w:val="4D473099"/>
    <w:rsid w:val="4D54F09A"/>
    <w:rsid w:val="4DA51745"/>
    <w:rsid w:val="4DA8B372"/>
    <w:rsid w:val="4E36C6CF"/>
    <w:rsid w:val="4E39BD23"/>
    <w:rsid w:val="4E437FFE"/>
    <w:rsid w:val="4E6217D1"/>
    <w:rsid w:val="4E729F51"/>
    <w:rsid w:val="4E78A556"/>
    <w:rsid w:val="4F72E840"/>
    <w:rsid w:val="4FB91CDC"/>
    <w:rsid w:val="5091DA80"/>
    <w:rsid w:val="516153C8"/>
    <w:rsid w:val="518D9619"/>
    <w:rsid w:val="519BB3DD"/>
    <w:rsid w:val="51B7ED8F"/>
    <w:rsid w:val="52CC5792"/>
    <w:rsid w:val="531B892B"/>
    <w:rsid w:val="536E3CF0"/>
    <w:rsid w:val="5397E0A0"/>
    <w:rsid w:val="53F56309"/>
    <w:rsid w:val="543E701A"/>
    <w:rsid w:val="5470D475"/>
    <w:rsid w:val="54DB2BB0"/>
    <w:rsid w:val="55089735"/>
    <w:rsid w:val="557EC14F"/>
    <w:rsid w:val="55FA5888"/>
    <w:rsid w:val="591E15AE"/>
    <w:rsid w:val="5973C856"/>
    <w:rsid w:val="59A3DD1D"/>
    <w:rsid w:val="5A9365EB"/>
    <w:rsid w:val="5B047D68"/>
    <w:rsid w:val="5B216454"/>
    <w:rsid w:val="5BF12285"/>
    <w:rsid w:val="5C8F669E"/>
    <w:rsid w:val="5CACB608"/>
    <w:rsid w:val="5D1415E7"/>
    <w:rsid w:val="5D6CFA96"/>
    <w:rsid w:val="5E90D92C"/>
    <w:rsid w:val="5EE758B7"/>
    <w:rsid w:val="5EEED0AE"/>
    <w:rsid w:val="5FDD5F05"/>
    <w:rsid w:val="60045780"/>
    <w:rsid w:val="6012AB5E"/>
    <w:rsid w:val="603A6BD1"/>
    <w:rsid w:val="605710DD"/>
    <w:rsid w:val="61553BA7"/>
    <w:rsid w:val="626AE3F7"/>
    <w:rsid w:val="646F57BE"/>
    <w:rsid w:val="64865DAD"/>
    <w:rsid w:val="649F1A76"/>
    <w:rsid w:val="64F4149F"/>
    <w:rsid w:val="6534E080"/>
    <w:rsid w:val="65A1460A"/>
    <w:rsid w:val="65C5549D"/>
    <w:rsid w:val="662975BB"/>
    <w:rsid w:val="667FF831"/>
    <w:rsid w:val="67A613BC"/>
    <w:rsid w:val="680AA4A2"/>
    <w:rsid w:val="68137DA2"/>
    <w:rsid w:val="682807F5"/>
    <w:rsid w:val="68B692A2"/>
    <w:rsid w:val="691BF2CC"/>
    <w:rsid w:val="69B7A032"/>
    <w:rsid w:val="69FB4ABB"/>
    <w:rsid w:val="6A1ACDC6"/>
    <w:rsid w:val="6A43B7AC"/>
    <w:rsid w:val="6AA29778"/>
    <w:rsid w:val="6AC6AC6C"/>
    <w:rsid w:val="6AD93823"/>
    <w:rsid w:val="6AF2788B"/>
    <w:rsid w:val="6AF2DC25"/>
    <w:rsid w:val="6AFD89E0"/>
    <w:rsid w:val="6B616D27"/>
    <w:rsid w:val="6C1B1BD9"/>
    <w:rsid w:val="6C35D92C"/>
    <w:rsid w:val="6C9515CA"/>
    <w:rsid w:val="6CB5FC78"/>
    <w:rsid w:val="6D4327DA"/>
    <w:rsid w:val="6DD45626"/>
    <w:rsid w:val="6DDC4EC7"/>
    <w:rsid w:val="6F85BACE"/>
    <w:rsid w:val="6FB4CB27"/>
    <w:rsid w:val="6FC5AFE0"/>
    <w:rsid w:val="70ADCBDF"/>
    <w:rsid w:val="712D06DC"/>
    <w:rsid w:val="713F4072"/>
    <w:rsid w:val="7145D062"/>
    <w:rsid w:val="715D68F0"/>
    <w:rsid w:val="717CC127"/>
    <w:rsid w:val="726E5CCC"/>
    <w:rsid w:val="728382C0"/>
    <w:rsid w:val="72B955BD"/>
    <w:rsid w:val="730F8CC3"/>
    <w:rsid w:val="733EDB3F"/>
    <w:rsid w:val="737EB755"/>
    <w:rsid w:val="73A7BE89"/>
    <w:rsid w:val="7449ACF9"/>
    <w:rsid w:val="7499CB2C"/>
    <w:rsid w:val="74F1B000"/>
    <w:rsid w:val="75B92E3E"/>
    <w:rsid w:val="77188D5D"/>
    <w:rsid w:val="776EEE0E"/>
    <w:rsid w:val="77ACA0E8"/>
    <w:rsid w:val="783EAA1C"/>
    <w:rsid w:val="7905ED74"/>
    <w:rsid w:val="7A7D10C6"/>
    <w:rsid w:val="7A801069"/>
    <w:rsid w:val="7AEDEEB9"/>
    <w:rsid w:val="7B171074"/>
    <w:rsid w:val="7B439B8E"/>
    <w:rsid w:val="7BDE151E"/>
    <w:rsid w:val="7BE42796"/>
    <w:rsid w:val="7C2D2DAB"/>
    <w:rsid w:val="7C69BB77"/>
    <w:rsid w:val="7C9A9F68"/>
    <w:rsid w:val="7C9AACEC"/>
    <w:rsid w:val="7D07E486"/>
    <w:rsid w:val="7E2D8FAF"/>
    <w:rsid w:val="7E947040"/>
    <w:rsid w:val="7E98BED4"/>
    <w:rsid w:val="7EA633D8"/>
    <w:rsid w:val="7EB73D6A"/>
    <w:rsid w:val="7F11FAAC"/>
    <w:rsid w:val="7F591A41"/>
    <w:rsid w:val="7F99D93B"/>
    <w:rsid w:val="7FC11395"/>
    <w:rsid w:val="7FF55494"/>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852B2"/>
  <w15:docId w15:val="{FAC9C1BB-0FC7-497C-966D-7D85D982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21ED"/>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Kop1">
    <w:name w:val="heading 1"/>
    <w:basedOn w:val="Standaard"/>
    <w:next w:val="Standaard"/>
    <w:link w:val="Kop1Char"/>
    <w:uiPriority w:val="9"/>
    <w:qFormat/>
    <w:rsid w:val="000421ED"/>
    <w:pPr>
      <w:keepNext/>
      <w:keepLines/>
      <w:numPr>
        <w:numId w:val="15"/>
      </w:numPr>
      <w:spacing w:before="360" w:after="80"/>
      <w:outlineLvl w:val="0"/>
    </w:pPr>
    <w:rPr>
      <w:rFonts w:asciiTheme="majorHAnsi" w:eastAsiaTheme="majorEastAsia" w:hAnsiTheme="majorHAnsi" w:cstheme="majorBidi"/>
      <w:color w:val="0E6588" w:themeColor="accent1" w:themeShade="BF"/>
      <w:sz w:val="40"/>
      <w:szCs w:val="40"/>
    </w:rPr>
  </w:style>
  <w:style w:type="paragraph" w:styleId="Kop2">
    <w:name w:val="heading 2"/>
    <w:basedOn w:val="Standaard"/>
    <w:next w:val="Standaard"/>
    <w:link w:val="Kop2Char"/>
    <w:uiPriority w:val="9"/>
    <w:unhideWhenUsed/>
    <w:qFormat/>
    <w:rsid w:val="000421ED"/>
    <w:pPr>
      <w:keepNext/>
      <w:keepLines/>
      <w:numPr>
        <w:ilvl w:val="1"/>
        <w:numId w:val="15"/>
      </w:numPr>
      <w:spacing w:before="160" w:after="80"/>
      <w:outlineLvl w:val="1"/>
    </w:pPr>
    <w:rPr>
      <w:rFonts w:asciiTheme="majorHAnsi" w:eastAsiaTheme="majorEastAsia" w:hAnsiTheme="majorHAnsi" w:cstheme="majorBidi"/>
      <w:color w:val="0E6588" w:themeColor="accent1" w:themeShade="BF"/>
      <w:sz w:val="32"/>
      <w:szCs w:val="32"/>
    </w:rPr>
  </w:style>
  <w:style w:type="paragraph" w:styleId="Kop3">
    <w:name w:val="heading 3"/>
    <w:basedOn w:val="Standaard"/>
    <w:next w:val="Standaard"/>
    <w:link w:val="Kop3Char"/>
    <w:uiPriority w:val="9"/>
    <w:unhideWhenUsed/>
    <w:qFormat/>
    <w:rsid w:val="000421ED"/>
    <w:pPr>
      <w:keepNext/>
      <w:keepLines/>
      <w:numPr>
        <w:ilvl w:val="2"/>
        <w:numId w:val="15"/>
      </w:numPr>
      <w:spacing w:before="160" w:after="80"/>
      <w:outlineLvl w:val="2"/>
    </w:pPr>
    <w:rPr>
      <w:rFonts w:eastAsiaTheme="majorEastAsia" w:cstheme="majorBidi"/>
      <w:color w:val="0E6588" w:themeColor="accent1" w:themeShade="BF"/>
      <w:sz w:val="28"/>
      <w:szCs w:val="28"/>
    </w:rPr>
  </w:style>
  <w:style w:type="paragraph" w:styleId="Kop4">
    <w:name w:val="heading 4"/>
    <w:basedOn w:val="Standaard"/>
    <w:next w:val="Standaard"/>
    <w:link w:val="Kop4Char"/>
    <w:uiPriority w:val="9"/>
    <w:unhideWhenUsed/>
    <w:qFormat/>
    <w:rsid w:val="000421ED"/>
    <w:pPr>
      <w:keepNext/>
      <w:keepLines/>
      <w:numPr>
        <w:ilvl w:val="3"/>
        <w:numId w:val="15"/>
      </w:numPr>
      <w:spacing w:before="80" w:after="40"/>
      <w:outlineLvl w:val="3"/>
    </w:pPr>
    <w:rPr>
      <w:rFonts w:eastAsiaTheme="majorEastAsia" w:cstheme="majorBidi"/>
      <w:i/>
      <w:iCs/>
      <w:color w:val="0E6588" w:themeColor="accent1" w:themeShade="BF"/>
    </w:rPr>
  </w:style>
  <w:style w:type="paragraph" w:styleId="Kop5">
    <w:name w:val="heading 5"/>
    <w:basedOn w:val="Standaard"/>
    <w:next w:val="Standaard"/>
    <w:link w:val="Kop5Char"/>
    <w:uiPriority w:val="9"/>
    <w:semiHidden/>
    <w:unhideWhenUsed/>
    <w:qFormat/>
    <w:rsid w:val="000421ED"/>
    <w:pPr>
      <w:keepNext/>
      <w:keepLines/>
      <w:spacing w:before="80" w:after="40"/>
      <w:outlineLvl w:val="4"/>
    </w:pPr>
    <w:rPr>
      <w:rFonts w:eastAsiaTheme="majorEastAsia" w:cstheme="majorBidi"/>
      <w:color w:val="0E6588" w:themeColor="accent1" w:themeShade="BF"/>
    </w:rPr>
  </w:style>
  <w:style w:type="paragraph" w:styleId="Kop6">
    <w:name w:val="heading 6"/>
    <w:basedOn w:val="Standaard"/>
    <w:next w:val="Standaard"/>
    <w:link w:val="Kop6Char"/>
    <w:uiPriority w:val="9"/>
    <w:semiHidden/>
    <w:unhideWhenUsed/>
    <w:qFormat/>
    <w:rsid w:val="000421ED"/>
    <w:pPr>
      <w:keepNext/>
      <w:keepLines/>
      <w:spacing w:before="40" w:after="0"/>
      <w:outlineLvl w:val="5"/>
    </w:pPr>
    <w:rPr>
      <w:rFonts w:eastAsiaTheme="majorEastAsia" w:cstheme="majorBidi"/>
      <w:i/>
      <w:iCs/>
      <w:color w:val="49BCEC" w:themeColor="text1" w:themeTint="A6"/>
    </w:rPr>
  </w:style>
  <w:style w:type="paragraph" w:styleId="Kop7">
    <w:name w:val="heading 7"/>
    <w:basedOn w:val="Standaard"/>
    <w:next w:val="Standaard"/>
    <w:link w:val="Kop7Char"/>
    <w:uiPriority w:val="9"/>
    <w:semiHidden/>
    <w:unhideWhenUsed/>
    <w:qFormat/>
    <w:rsid w:val="000421ED"/>
    <w:pPr>
      <w:keepNext/>
      <w:keepLines/>
      <w:spacing w:before="40" w:after="0"/>
      <w:outlineLvl w:val="6"/>
    </w:pPr>
    <w:rPr>
      <w:rFonts w:eastAsiaTheme="majorEastAsia" w:cstheme="majorBidi"/>
      <w:color w:val="49BCEC" w:themeColor="text1" w:themeTint="A6"/>
    </w:rPr>
  </w:style>
  <w:style w:type="paragraph" w:styleId="Kop8">
    <w:name w:val="heading 8"/>
    <w:basedOn w:val="Standaard"/>
    <w:next w:val="Standaard"/>
    <w:link w:val="Kop8Char"/>
    <w:uiPriority w:val="9"/>
    <w:semiHidden/>
    <w:unhideWhenUsed/>
    <w:qFormat/>
    <w:rsid w:val="000421ED"/>
    <w:pPr>
      <w:keepNext/>
      <w:keepLines/>
      <w:spacing w:after="0"/>
      <w:outlineLvl w:val="7"/>
    </w:pPr>
    <w:rPr>
      <w:rFonts w:eastAsiaTheme="majorEastAsia" w:cstheme="majorBidi"/>
      <w:i/>
      <w:iCs/>
      <w:color w:val="17A6E1" w:themeColor="text1" w:themeTint="D8"/>
    </w:rPr>
  </w:style>
  <w:style w:type="paragraph" w:styleId="Kop9">
    <w:name w:val="heading 9"/>
    <w:basedOn w:val="Standaard"/>
    <w:next w:val="Standaard"/>
    <w:link w:val="Kop9Char"/>
    <w:uiPriority w:val="9"/>
    <w:semiHidden/>
    <w:unhideWhenUsed/>
    <w:qFormat/>
    <w:rsid w:val="000421ED"/>
    <w:pPr>
      <w:keepNext/>
      <w:keepLines/>
      <w:spacing w:after="0"/>
      <w:outlineLvl w:val="8"/>
    </w:pPr>
    <w:rPr>
      <w:rFonts w:eastAsiaTheme="majorEastAsia" w:cstheme="majorBidi"/>
      <w:color w:val="17A6E1"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42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21ED"/>
    <w:rPr>
      <w:rFonts w:asciiTheme="majorHAnsi" w:eastAsiaTheme="majorEastAsia" w:hAnsiTheme="majorHAnsi" w:cstheme="majorBidi"/>
      <w:spacing w:val="-10"/>
      <w:kern w:val="28"/>
      <w:sz w:val="56"/>
      <w:szCs w:val="56"/>
      <w:lang w:eastAsia="en-US"/>
      <w14:ligatures w14:val="standardContextual"/>
    </w:rPr>
  </w:style>
  <w:style w:type="paragraph" w:styleId="Ondertitel">
    <w:name w:val="Subtitle"/>
    <w:basedOn w:val="Standaard"/>
    <w:next w:val="Standaard"/>
    <w:link w:val="OndertitelChar"/>
    <w:uiPriority w:val="11"/>
    <w:qFormat/>
    <w:rsid w:val="000421ED"/>
    <w:pPr>
      <w:numPr>
        <w:ilvl w:val="1"/>
      </w:numPr>
    </w:pPr>
    <w:rPr>
      <w:rFonts w:eastAsiaTheme="majorEastAsia" w:cstheme="majorBidi"/>
      <w:color w:val="49BCEC" w:themeColor="text1" w:themeTint="A6"/>
      <w:spacing w:val="15"/>
      <w:sz w:val="28"/>
      <w:szCs w:val="28"/>
    </w:rPr>
  </w:style>
  <w:style w:type="character" w:customStyle="1" w:styleId="OndertitelChar">
    <w:name w:val="Ondertitel Char"/>
    <w:basedOn w:val="Standaardalinea-lettertype"/>
    <w:link w:val="Ondertitel"/>
    <w:uiPriority w:val="11"/>
    <w:rsid w:val="000421ED"/>
    <w:rPr>
      <w:rFonts w:asciiTheme="minorHAnsi" w:eastAsiaTheme="majorEastAsia" w:hAnsiTheme="minorHAnsi" w:cstheme="majorBidi"/>
      <w:color w:val="49BCEC" w:themeColor="text1" w:themeTint="A6"/>
      <w:spacing w:val="15"/>
      <w:kern w:val="2"/>
      <w:sz w:val="28"/>
      <w:szCs w:val="28"/>
      <w:lang w:eastAsia="en-US"/>
      <w14:ligatures w14:val="standardContextual"/>
    </w:rPr>
  </w:style>
  <w:style w:type="paragraph" w:styleId="Koptekst">
    <w:name w:val="header"/>
    <w:basedOn w:val="Standaard"/>
    <w:link w:val="KoptekstChar"/>
    <w:uiPriority w:val="99"/>
    <w:unhideWhenUsed/>
    <w:rsid w:val="000421E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421ED"/>
    <w:rPr>
      <w:rFonts w:asciiTheme="minorHAnsi" w:eastAsiaTheme="minorHAnsi" w:hAnsiTheme="minorHAnsi" w:cstheme="minorBidi"/>
      <w:kern w:val="2"/>
      <w:sz w:val="24"/>
      <w:szCs w:val="24"/>
      <w:lang w:eastAsia="en-US"/>
      <w14:ligatures w14:val="standardContextual"/>
    </w:rPr>
  </w:style>
  <w:style w:type="paragraph" w:styleId="Voettekst">
    <w:name w:val="footer"/>
    <w:basedOn w:val="Standaard"/>
    <w:link w:val="VoettekstChar"/>
    <w:uiPriority w:val="99"/>
    <w:unhideWhenUsed/>
    <w:rsid w:val="000421E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421ED"/>
    <w:rPr>
      <w:rFonts w:asciiTheme="minorHAnsi" w:eastAsiaTheme="minorHAnsi" w:hAnsiTheme="minorHAnsi" w:cstheme="minorBidi"/>
      <w:kern w:val="2"/>
      <w:sz w:val="24"/>
      <w:szCs w:val="24"/>
      <w:lang w:eastAsia="en-US"/>
      <w14:ligatures w14:val="standardContextual"/>
    </w:rPr>
  </w:style>
  <w:style w:type="paragraph" w:styleId="Lijstalinea">
    <w:name w:val="List Paragraph"/>
    <w:basedOn w:val="Standaard"/>
    <w:uiPriority w:val="34"/>
    <w:qFormat/>
    <w:rsid w:val="000421ED"/>
    <w:pPr>
      <w:ind w:left="720"/>
      <w:contextualSpacing/>
    </w:pPr>
  </w:style>
  <w:style w:type="paragraph" w:styleId="Ballontekst">
    <w:name w:val="Balloon Text"/>
    <w:basedOn w:val="Standaard"/>
    <w:link w:val="BallontekstChar"/>
    <w:uiPriority w:val="99"/>
    <w:semiHidden/>
    <w:unhideWhenUsed/>
    <w:rsid w:val="00B35BEE"/>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35BEE"/>
    <w:rPr>
      <w:rFonts w:ascii="Tahoma" w:hAnsi="Tahoma" w:cs="Tahoma"/>
      <w:sz w:val="16"/>
      <w:szCs w:val="16"/>
    </w:rPr>
  </w:style>
  <w:style w:type="table" w:styleId="Tabelraster">
    <w:name w:val="Table Grid"/>
    <w:basedOn w:val="Standaardtabel"/>
    <w:uiPriority w:val="59"/>
    <w:rsid w:val="00042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421ED"/>
    <w:rPr>
      <w:rFonts w:asciiTheme="majorHAnsi" w:eastAsiaTheme="majorEastAsia" w:hAnsiTheme="majorHAnsi" w:cstheme="majorBidi"/>
      <w:color w:val="0E6588" w:themeColor="accent1" w:themeShade="BF"/>
      <w:kern w:val="2"/>
      <w:sz w:val="40"/>
      <w:szCs w:val="40"/>
      <w:lang w:eastAsia="en-US"/>
      <w14:ligatures w14:val="standardContextual"/>
    </w:rPr>
  </w:style>
  <w:style w:type="character" w:styleId="Intensievebenadrukking">
    <w:name w:val="Intense Emphasis"/>
    <w:basedOn w:val="Standaardalinea-lettertype"/>
    <w:uiPriority w:val="21"/>
    <w:qFormat/>
    <w:rsid w:val="000421ED"/>
    <w:rPr>
      <w:i/>
      <w:iCs/>
      <w:color w:val="0E6588" w:themeColor="accent1" w:themeShade="BF"/>
    </w:rPr>
  </w:style>
  <w:style w:type="character" w:customStyle="1" w:styleId="Kop3Char">
    <w:name w:val="Kop 3 Char"/>
    <w:basedOn w:val="Standaardalinea-lettertype"/>
    <w:link w:val="Kop3"/>
    <w:uiPriority w:val="9"/>
    <w:rsid w:val="000421ED"/>
    <w:rPr>
      <w:rFonts w:asciiTheme="minorHAnsi" w:eastAsiaTheme="majorEastAsia" w:hAnsiTheme="minorHAnsi" w:cstheme="majorBidi"/>
      <w:color w:val="0E6588" w:themeColor="accent1" w:themeShade="BF"/>
      <w:kern w:val="2"/>
      <w:sz w:val="28"/>
      <w:szCs w:val="28"/>
      <w:lang w:eastAsia="en-US"/>
      <w14:ligatures w14:val="standardContextual"/>
    </w:rPr>
  </w:style>
  <w:style w:type="character" w:styleId="Zwaar">
    <w:name w:val="Strong"/>
    <w:basedOn w:val="Standaardalinea-lettertype"/>
    <w:uiPriority w:val="22"/>
    <w:qFormat/>
    <w:rsid w:val="001858EC"/>
    <w:rPr>
      <w:b/>
      <w:bCs/>
    </w:rPr>
  </w:style>
  <w:style w:type="table" w:customStyle="1" w:styleId="Lichtearcering-accent11">
    <w:name w:val="Lichte arcering - accent 11"/>
    <w:basedOn w:val="Standaardtabel"/>
    <w:uiPriority w:val="60"/>
    <w:rsid w:val="001F01A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Kop2Char">
    <w:name w:val="Kop 2 Char"/>
    <w:basedOn w:val="Standaardalinea-lettertype"/>
    <w:link w:val="Kop2"/>
    <w:uiPriority w:val="9"/>
    <w:rsid w:val="000421ED"/>
    <w:rPr>
      <w:rFonts w:asciiTheme="majorHAnsi" w:eastAsiaTheme="majorEastAsia" w:hAnsiTheme="majorHAnsi" w:cstheme="majorBidi"/>
      <w:color w:val="0E6588" w:themeColor="accent1" w:themeShade="BF"/>
      <w:kern w:val="2"/>
      <w:sz w:val="32"/>
      <w:szCs w:val="32"/>
      <w:lang w:eastAsia="en-US"/>
      <w14:ligatures w14:val="standardContextual"/>
    </w:rPr>
  </w:style>
  <w:style w:type="paragraph" w:styleId="Normaalweb">
    <w:name w:val="Normal (Web)"/>
    <w:basedOn w:val="Standaard"/>
    <w:uiPriority w:val="99"/>
    <w:unhideWhenUsed/>
    <w:rsid w:val="00FC415E"/>
    <w:rPr>
      <w:rFonts w:ascii="Times New Roman" w:hAnsi="Times New Roman"/>
    </w:rPr>
  </w:style>
  <w:style w:type="paragraph" w:styleId="Geenafstand">
    <w:name w:val="No Spacing"/>
    <w:link w:val="GeenafstandChar"/>
    <w:uiPriority w:val="1"/>
    <w:qFormat/>
    <w:rsid w:val="000421ED"/>
    <w:rPr>
      <w:rFonts w:asciiTheme="minorHAnsi" w:eastAsiaTheme="minorHAnsi" w:hAnsiTheme="minorHAnsi" w:cstheme="minorBidi"/>
      <w:kern w:val="2"/>
      <w:sz w:val="24"/>
      <w:szCs w:val="24"/>
      <w:lang w:eastAsia="en-US"/>
      <w14:ligatures w14:val="standardContextual"/>
    </w:rPr>
  </w:style>
  <w:style w:type="character" w:customStyle="1" w:styleId="GeenafstandChar">
    <w:name w:val="Geen afstand Char"/>
    <w:basedOn w:val="Standaardalinea-lettertype"/>
    <w:link w:val="Geenafstand"/>
    <w:uiPriority w:val="1"/>
    <w:rsid w:val="006728DD"/>
    <w:rPr>
      <w:rFonts w:asciiTheme="minorHAnsi" w:eastAsiaTheme="minorHAnsi" w:hAnsiTheme="minorHAnsi" w:cstheme="minorBidi"/>
      <w:kern w:val="2"/>
      <w:sz w:val="24"/>
      <w:szCs w:val="24"/>
      <w:lang w:eastAsia="en-US"/>
      <w14:ligatures w14:val="standardContextual"/>
    </w:rPr>
  </w:style>
  <w:style w:type="paragraph" w:styleId="Kopvaninhoudsopgave">
    <w:name w:val="TOC Heading"/>
    <w:basedOn w:val="Kop1"/>
    <w:next w:val="Standaard"/>
    <w:uiPriority w:val="39"/>
    <w:unhideWhenUsed/>
    <w:qFormat/>
    <w:rsid w:val="00013489"/>
    <w:pPr>
      <w:outlineLvl w:val="9"/>
    </w:pPr>
  </w:style>
  <w:style w:type="paragraph" w:styleId="Inhopg1">
    <w:name w:val="toc 1"/>
    <w:basedOn w:val="Standaard"/>
    <w:next w:val="Standaard"/>
    <w:autoRedefine/>
    <w:uiPriority w:val="39"/>
    <w:unhideWhenUsed/>
    <w:rsid w:val="009E1FE2"/>
    <w:pPr>
      <w:tabs>
        <w:tab w:val="left" w:pos="440"/>
        <w:tab w:val="right" w:leader="dot" w:pos="9016"/>
      </w:tabs>
    </w:pPr>
  </w:style>
  <w:style w:type="character" w:styleId="Hyperlink">
    <w:name w:val="Hyperlink"/>
    <w:basedOn w:val="Standaardalinea-lettertype"/>
    <w:uiPriority w:val="99"/>
    <w:unhideWhenUsed/>
    <w:rsid w:val="000421ED"/>
    <w:rPr>
      <w:color w:val="F49100" w:themeColor="hyperlink"/>
      <w:u w:val="single"/>
    </w:rPr>
  </w:style>
  <w:style w:type="paragraph" w:styleId="Inhopg3">
    <w:name w:val="toc 3"/>
    <w:basedOn w:val="Standaard"/>
    <w:next w:val="Standaard"/>
    <w:autoRedefine/>
    <w:uiPriority w:val="39"/>
    <w:unhideWhenUsed/>
    <w:rsid w:val="00F316A5"/>
    <w:pPr>
      <w:tabs>
        <w:tab w:val="left" w:pos="1200"/>
        <w:tab w:val="right" w:leader="dot" w:pos="9016"/>
      </w:tabs>
      <w:ind w:left="442"/>
    </w:pPr>
  </w:style>
  <w:style w:type="paragraph" w:styleId="Inhopg2">
    <w:name w:val="toc 2"/>
    <w:basedOn w:val="Standaard"/>
    <w:next w:val="Standaard"/>
    <w:autoRedefine/>
    <w:uiPriority w:val="39"/>
    <w:unhideWhenUsed/>
    <w:rsid w:val="00820798"/>
    <w:pPr>
      <w:tabs>
        <w:tab w:val="left" w:pos="851"/>
        <w:tab w:val="right" w:leader="dot" w:pos="9015"/>
      </w:tabs>
      <w:ind w:left="221" w:right="-187"/>
      <w:jc w:val="both"/>
    </w:pPr>
    <w:rPr>
      <w:noProof/>
    </w:rPr>
  </w:style>
  <w:style w:type="character" w:customStyle="1" w:styleId="Kop4Char">
    <w:name w:val="Kop 4 Char"/>
    <w:basedOn w:val="Standaardalinea-lettertype"/>
    <w:link w:val="Kop4"/>
    <w:uiPriority w:val="9"/>
    <w:rsid w:val="000421ED"/>
    <w:rPr>
      <w:rFonts w:asciiTheme="minorHAnsi" w:eastAsiaTheme="majorEastAsia" w:hAnsiTheme="minorHAnsi" w:cstheme="majorBidi"/>
      <w:i/>
      <w:iCs/>
      <w:color w:val="0E6588" w:themeColor="accent1" w:themeShade="BF"/>
      <w:kern w:val="2"/>
      <w:sz w:val="24"/>
      <w:szCs w:val="24"/>
      <w:lang w:eastAsia="en-US"/>
      <w14:ligatures w14:val="standardContextual"/>
    </w:rPr>
  </w:style>
  <w:style w:type="paragraph" w:styleId="Inhopg4">
    <w:name w:val="toc 4"/>
    <w:basedOn w:val="Standaard"/>
    <w:next w:val="Standaard"/>
    <w:autoRedefine/>
    <w:uiPriority w:val="39"/>
    <w:unhideWhenUsed/>
    <w:rsid w:val="00611D72"/>
    <w:pPr>
      <w:spacing w:after="100"/>
      <w:ind w:left="660"/>
    </w:pPr>
  </w:style>
  <w:style w:type="character" w:styleId="Verwijzingopmerking">
    <w:name w:val="annotation reference"/>
    <w:basedOn w:val="Standaardalinea-lettertype"/>
    <w:uiPriority w:val="99"/>
    <w:semiHidden/>
    <w:unhideWhenUsed/>
    <w:rsid w:val="00086423"/>
    <w:rPr>
      <w:sz w:val="16"/>
      <w:szCs w:val="16"/>
    </w:rPr>
  </w:style>
  <w:style w:type="paragraph" w:styleId="Tekstopmerking">
    <w:name w:val="annotation text"/>
    <w:basedOn w:val="Standaard"/>
    <w:link w:val="TekstopmerkingChar"/>
    <w:uiPriority w:val="99"/>
    <w:unhideWhenUsed/>
    <w:rsid w:val="00086423"/>
  </w:style>
  <w:style w:type="character" w:customStyle="1" w:styleId="TekstopmerkingChar">
    <w:name w:val="Tekst opmerking Char"/>
    <w:basedOn w:val="Standaardalinea-lettertype"/>
    <w:link w:val="Tekstopmerking"/>
    <w:uiPriority w:val="99"/>
    <w:rsid w:val="00086423"/>
    <w:rPr>
      <w:lang w:eastAsia="en-US"/>
    </w:rPr>
  </w:style>
  <w:style w:type="paragraph" w:styleId="Onderwerpvanopmerking">
    <w:name w:val="annotation subject"/>
    <w:basedOn w:val="Tekstopmerking"/>
    <w:next w:val="Tekstopmerking"/>
    <w:link w:val="OnderwerpvanopmerkingChar"/>
    <w:uiPriority w:val="99"/>
    <w:semiHidden/>
    <w:unhideWhenUsed/>
    <w:rsid w:val="00086423"/>
    <w:rPr>
      <w:b/>
      <w:bCs/>
    </w:rPr>
  </w:style>
  <w:style w:type="character" w:customStyle="1" w:styleId="OnderwerpvanopmerkingChar">
    <w:name w:val="Onderwerp van opmerking Char"/>
    <w:basedOn w:val="TekstopmerkingChar"/>
    <w:link w:val="Onderwerpvanopmerking"/>
    <w:uiPriority w:val="99"/>
    <w:semiHidden/>
    <w:rsid w:val="00086423"/>
    <w:rPr>
      <w:b/>
      <w:bCs/>
      <w:lang w:eastAsia="en-US"/>
    </w:rPr>
  </w:style>
  <w:style w:type="character" w:customStyle="1" w:styleId="Kop5Char">
    <w:name w:val="Kop 5 Char"/>
    <w:basedOn w:val="Standaardalinea-lettertype"/>
    <w:link w:val="Kop5"/>
    <w:uiPriority w:val="9"/>
    <w:semiHidden/>
    <w:rsid w:val="000421ED"/>
    <w:rPr>
      <w:rFonts w:asciiTheme="minorHAnsi" w:eastAsiaTheme="majorEastAsia" w:hAnsiTheme="minorHAnsi" w:cstheme="majorBidi"/>
      <w:color w:val="0E6588" w:themeColor="accent1" w:themeShade="BF"/>
      <w:kern w:val="2"/>
      <w:sz w:val="24"/>
      <w:szCs w:val="24"/>
      <w:lang w:eastAsia="en-US"/>
      <w14:ligatures w14:val="standardContextual"/>
    </w:rPr>
  </w:style>
  <w:style w:type="table" w:styleId="Rastertabel5donker-Accent4">
    <w:name w:val="Grid Table 5 Dark Accent 4"/>
    <w:basedOn w:val="Standaardtabel"/>
    <w:uiPriority w:val="50"/>
    <w:rsid w:val="00F26A33"/>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D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F9F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F9F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F9F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F9FD" w:themeFill="accent4"/>
      </w:tcPr>
    </w:tblStylePr>
    <w:tblStylePr w:type="band1Vert">
      <w:tblPr/>
      <w:tcPr>
        <w:shd w:val="clear" w:color="auto" w:fill="F6FCFE" w:themeFill="accent4" w:themeFillTint="66"/>
      </w:tcPr>
    </w:tblStylePr>
    <w:tblStylePr w:type="band1Horz">
      <w:tblPr/>
      <w:tcPr>
        <w:shd w:val="clear" w:color="auto" w:fill="F6FCFE" w:themeFill="accent4" w:themeFillTint="66"/>
      </w:tcPr>
    </w:tblStylePr>
  </w:style>
  <w:style w:type="table" w:styleId="Rastertabel5donker-Accent6">
    <w:name w:val="Grid Table 5 Dark Accent 6"/>
    <w:basedOn w:val="Standaardtabel"/>
    <w:uiPriority w:val="50"/>
    <w:rsid w:val="005B085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paragraph" w:styleId="Plattetekst">
    <w:name w:val="Body Text"/>
    <w:basedOn w:val="Standaard"/>
    <w:link w:val="PlattetekstChar"/>
    <w:semiHidden/>
    <w:rsid w:val="0031054F"/>
    <w:pPr>
      <w:spacing w:after="0" w:line="312" w:lineRule="auto"/>
    </w:pPr>
    <w:rPr>
      <w:rFonts w:cs="Arial"/>
      <w:lang w:eastAsia="nl-NL"/>
    </w:rPr>
  </w:style>
  <w:style w:type="character" w:customStyle="1" w:styleId="PlattetekstChar">
    <w:name w:val="Platte tekst Char"/>
    <w:basedOn w:val="Standaardalinea-lettertype"/>
    <w:link w:val="Plattetekst"/>
    <w:semiHidden/>
    <w:rsid w:val="0031054F"/>
    <w:rPr>
      <w:rFonts w:ascii="Arial" w:eastAsia="Times New Roman" w:hAnsi="Arial" w:cs="Arial"/>
      <w:szCs w:val="24"/>
      <w:lang w:eastAsia="nl-NL"/>
    </w:rPr>
  </w:style>
  <w:style w:type="table" w:styleId="Rastertabel4-Accent4">
    <w:name w:val="Grid Table 4 Accent 4"/>
    <w:basedOn w:val="Standaardtabel"/>
    <w:uiPriority w:val="49"/>
    <w:rsid w:val="00B10C3D"/>
    <w:tblPr>
      <w:tblStyleRowBandSize w:val="1"/>
      <w:tblStyleColBandSize w:val="1"/>
      <w:tblBorders>
        <w:top w:val="single" w:sz="4" w:space="0" w:color="F2FBFD" w:themeColor="accent4" w:themeTint="99"/>
        <w:left w:val="single" w:sz="4" w:space="0" w:color="F2FBFD" w:themeColor="accent4" w:themeTint="99"/>
        <w:bottom w:val="single" w:sz="4" w:space="0" w:color="F2FBFD" w:themeColor="accent4" w:themeTint="99"/>
        <w:right w:val="single" w:sz="4" w:space="0" w:color="F2FBFD" w:themeColor="accent4" w:themeTint="99"/>
        <w:insideH w:val="single" w:sz="4" w:space="0" w:color="F2FBFD" w:themeColor="accent4" w:themeTint="99"/>
        <w:insideV w:val="single" w:sz="4" w:space="0" w:color="F2FBFD" w:themeColor="accent4" w:themeTint="99"/>
      </w:tblBorders>
    </w:tblPr>
    <w:tblStylePr w:type="firstRow">
      <w:rPr>
        <w:b/>
        <w:bCs/>
        <w:color w:val="FFFFFF" w:themeColor="background1"/>
      </w:rPr>
      <w:tblPr/>
      <w:tcPr>
        <w:tcBorders>
          <w:top w:val="single" w:sz="4" w:space="0" w:color="EBF9FD" w:themeColor="accent4"/>
          <w:left w:val="single" w:sz="4" w:space="0" w:color="EBF9FD" w:themeColor="accent4"/>
          <w:bottom w:val="single" w:sz="4" w:space="0" w:color="EBF9FD" w:themeColor="accent4"/>
          <w:right w:val="single" w:sz="4" w:space="0" w:color="EBF9FD" w:themeColor="accent4"/>
          <w:insideH w:val="nil"/>
          <w:insideV w:val="nil"/>
        </w:tcBorders>
        <w:shd w:val="clear" w:color="auto" w:fill="EBF9FD" w:themeFill="accent4"/>
      </w:tcPr>
    </w:tblStylePr>
    <w:tblStylePr w:type="lastRow">
      <w:rPr>
        <w:b/>
        <w:bCs/>
      </w:rPr>
      <w:tblPr/>
      <w:tcPr>
        <w:tcBorders>
          <w:top w:val="double" w:sz="4" w:space="0" w:color="EBF9FD" w:themeColor="accent4"/>
        </w:tcBorders>
      </w:tcPr>
    </w:tblStylePr>
    <w:tblStylePr w:type="firstCol">
      <w:rPr>
        <w:b/>
        <w:bCs/>
      </w:rPr>
    </w:tblStylePr>
    <w:tblStylePr w:type="lastCol">
      <w:rPr>
        <w:b/>
        <w:bCs/>
      </w:rPr>
    </w:tblStylePr>
    <w:tblStylePr w:type="band1Vert">
      <w:tblPr/>
      <w:tcPr>
        <w:shd w:val="clear" w:color="auto" w:fill="FAFDFE" w:themeFill="accent4" w:themeFillTint="33"/>
      </w:tcPr>
    </w:tblStylePr>
    <w:tblStylePr w:type="band1Horz">
      <w:tblPr/>
      <w:tcPr>
        <w:shd w:val="clear" w:color="auto" w:fill="FAFDFE" w:themeFill="accent4" w:themeFillTint="33"/>
      </w:tcPr>
    </w:tblStylePr>
  </w:style>
  <w:style w:type="table" w:styleId="Rastertabel5donker-Accent5">
    <w:name w:val="Grid Table 5 Dark Accent 5"/>
    <w:basedOn w:val="Standaardtabel"/>
    <w:uiPriority w:val="50"/>
    <w:rsid w:val="00BB69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CC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7B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7B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7B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7BF00" w:themeFill="accent5"/>
      </w:tcPr>
    </w:tblStylePr>
    <w:tblStylePr w:type="band1Vert">
      <w:tblPr/>
      <w:tcPr>
        <w:shd w:val="clear" w:color="auto" w:fill="FFF982" w:themeFill="accent5" w:themeFillTint="66"/>
      </w:tcPr>
    </w:tblStylePr>
    <w:tblStylePr w:type="band1Horz">
      <w:tblPr/>
      <w:tcPr>
        <w:shd w:val="clear" w:color="auto" w:fill="FFF982" w:themeFill="accent5" w:themeFillTint="66"/>
      </w:tcPr>
    </w:tblStylePr>
  </w:style>
  <w:style w:type="table" w:styleId="Rastertabel4-Accent2">
    <w:name w:val="Grid Table 4 Accent 2"/>
    <w:basedOn w:val="Standaardtabel"/>
    <w:uiPriority w:val="49"/>
    <w:rsid w:val="00421B25"/>
    <w:tblPr>
      <w:tblStyleRowBandSize w:val="1"/>
      <w:tblStyleColBandSize w:val="1"/>
      <w:tblBorders>
        <w:top w:val="single" w:sz="4" w:space="0" w:color="5FF2CA" w:themeColor="accent2" w:themeTint="99"/>
        <w:left w:val="single" w:sz="4" w:space="0" w:color="5FF2CA" w:themeColor="accent2" w:themeTint="99"/>
        <w:bottom w:val="single" w:sz="4" w:space="0" w:color="5FF2CA" w:themeColor="accent2" w:themeTint="99"/>
        <w:right w:val="single" w:sz="4" w:space="0" w:color="5FF2CA" w:themeColor="accent2" w:themeTint="99"/>
        <w:insideH w:val="single" w:sz="4" w:space="0" w:color="5FF2CA" w:themeColor="accent2" w:themeTint="99"/>
        <w:insideV w:val="single" w:sz="4" w:space="0" w:color="5FF2CA" w:themeColor="accent2" w:themeTint="99"/>
      </w:tblBorders>
    </w:tblPr>
    <w:tblStylePr w:type="firstRow">
      <w:rPr>
        <w:b/>
        <w:bCs/>
        <w:color w:val="FFFFFF" w:themeColor="background1"/>
      </w:rPr>
      <w:tblPr/>
      <w:tcPr>
        <w:tcBorders>
          <w:top w:val="single" w:sz="4" w:space="0" w:color="10CF9B" w:themeColor="accent2"/>
          <w:left w:val="single" w:sz="4" w:space="0" w:color="10CF9B" w:themeColor="accent2"/>
          <w:bottom w:val="single" w:sz="4" w:space="0" w:color="10CF9B" w:themeColor="accent2"/>
          <w:right w:val="single" w:sz="4" w:space="0" w:color="10CF9B" w:themeColor="accent2"/>
          <w:insideH w:val="nil"/>
          <w:insideV w:val="nil"/>
        </w:tcBorders>
        <w:shd w:val="clear" w:color="auto" w:fill="10CF9B" w:themeFill="accent2"/>
      </w:tcPr>
    </w:tblStylePr>
    <w:tblStylePr w:type="lastRow">
      <w:rPr>
        <w:b/>
        <w:bCs/>
      </w:rPr>
      <w:tblPr/>
      <w:tcPr>
        <w:tcBorders>
          <w:top w:val="double" w:sz="4" w:space="0" w:color="10CF9B" w:themeColor="accent2"/>
        </w:tcBorders>
      </w:tcPr>
    </w:tblStylePr>
    <w:tblStylePr w:type="firstCol">
      <w:rPr>
        <w:b/>
        <w:bCs/>
      </w:rPr>
    </w:tblStylePr>
    <w:tblStylePr w:type="lastCol">
      <w:rPr>
        <w:b/>
        <w:bCs/>
      </w:rPr>
    </w:tblStylePr>
    <w:tblStylePr w:type="band1Vert">
      <w:tblPr/>
      <w:tcPr>
        <w:shd w:val="clear" w:color="auto" w:fill="C9FBED" w:themeFill="accent2" w:themeFillTint="33"/>
      </w:tcPr>
    </w:tblStylePr>
    <w:tblStylePr w:type="band1Horz">
      <w:tblPr/>
      <w:tcPr>
        <w:shd w:val="clear" w:color="auto" w:fill="C9FBED" w:themeFill="accent2" w:themeFillTint="33"/>
      </w:tcPr>
    </w:tblStylePr>
  </w:style>
  <w:style w:type="table" w:styleId="Rastertabel4-Accent1">
    <w:name w:val="Grid Table 4 Accent 1"/>
    <w:basedOn w:val="Standaardtabel"/>
    <w:uiPriority w:val="49"/>
    <w:rsid w:val="00421B25"/>
    <w:tblPr>
      <w:tblStyleRowBandSize w:val="1"/>
      <w:tblStyleColBandSize w:val="1"/>
      <w:tblBorders>
        <w:top w:val="single" w:sz="4" w:space="0" w:color="57C2ED" w:themeColor="accent1" w:themeTint="99"/>
        <w:left w:val="single" w:sz="4" w:space="0" w:color="57C2ED" w:themeColor="accent1" w:themeTint="99"/>
        <w:bottom w:val="single" w:sz="4" w:space="0" w:color="57C2ED" w:themeColor="accent1" w:themeTint="99"/>
        <w:right w:val="single" w:sz="4" w:space="0" w:color="57C2ED" w:themeColor="accent1" w:themeTint="99"/>
        <w:insideH w:val="single" w:sz="4" w:space="0" w:color="57C2ED" w:themeColor="accent1" w:themeTint="99"/>
        <w:insideV w:val="single" w:sz="4" w:space="0" w:color="57C2ED" w:themeColor="accent1" w:themeTint="99"/>
      </w:tblBorders>
    </w:tblPr>
    <w:tblStylePr w:type="firstRow">
      <w:rPr>
        <w:b/>
        <w:bCs/>
        <w:color w:val="FFFFFF" w:themeColor="background1"/>
      </w:rPr>
      <w:tblPr/>
      <w:tcPr>
        <w:tcBorders>
          <w:top w:val="single" w:sz="4" w:space="0" w:color="1388B7" w:themeColor="accent1"/>
          <w:left w:val="single" w:sz="4" w:space="0" w:color="1388B7" w:themeColor="accent1"/>
          <w:bottom w:val="single" w:sz="4" w:space="0" w:color="1388B7" w:themeColor="accent1"/>
          <w:right w:val="single" w:sz="4" w:space="0" w:color="1388B7" w:themeColor="accent1"/>
          <w:insideH w:val="nil"/>
          <w:insideV w:val="nil"/>
        </w:tcBorders>
        <w:shd w:val="clear" w:color="auto" w:fill="1388B7" w:themeFill="accent1"/>
      </w:tcPr>
    </w:tblStylePr>
    <w:tblStylePr w:type="lastRow">
      <w:rPr>
        <w:b/>
        <w:bCs/>
      </w:rPr>
      <w:tblPr/>
      <w:tcPr>
        <w:tcBorders>
          <w:top w:val="double" w:sz="4" w:space="0" w:color="1388B7" w:themeColor="accent1"/>
        </w:tcBorders>
      </w:tcPr>
    </w:tblStylePr>
    <w:tblStylePr w:type="firstCol">
      <w:rPr>
        <w:b/>
        <w:bCs/>
      </w:rPr>
    </w:tblStylePr>
    <w:tblStylePr w:type="lastCol">
      <w:rPr>
        <w:b/>
        <w:bCs/>
      </w:rPr>
    </w:tblStylePr>
    <w:tblStylePr w:type="band1Vert">
      <w:tblPr/>
      <w:tcPr>
        <w:shd w:val="clear" w:color="auto" w:fill="C7EAF9" w:themeFill="accent1" w:themeFillTint="33"/>
      </w:tcPr>
    </w:tblStylePr>
    <w:tblStylePr w:type="band1Horz">
      <w:tblPr/>
      <w:tcPr>
        <w:shd w:val="clear" w:color="auto" w:fill="C7EAF9" w:themeFill="accent1" w:themeFillTint="33"/>
      </w:tcPr>
    </w:tblStylePr>
  </w:style>
  <w:style w:type="table" w:styleId="Rastertabel4">
    <w:name w:val="Grid Table 4"/>
    <w:basedOn w:val="Standaardtabel"/>
    <w:uiPriority w:val="49"/>
    <w:rsid w:val="00421B25"/>
    <w:tblPr>
      <w:tblStyleRowBandSize w:val="1"/>
      <w:tblStyleColBandSize w:val="1"/>
      <w:tblBorders>
        <w:top w:val="single" w:sz="4" w:space="0" w:color="57C2ED" w:themeColor="text1" w:themeTint="99"/>
        <w:left w:val="single" w:sz="4" w:space="0" w:color="57C2ED" w:themeColor="text1" w:themeTint="99"/>
        <w:bottom w:val="single" w:sz="4" w:space="0" w:color="57C2ED" w:themeColor="text1" w:themeTint="99"/>
        <w:right w:val="single" w:sz="4" w:space="0" w:color="57C2ED" w:themeColor="text1" w:themeTint="99"/>
        <w:insideH w:val="single" w:sz="4" w:space="0" w:color="57C2ED" w:themeColor="text1" w:themeTint="99"/>
        <w:insideV w:val="single" w:sz="4" w:space="0" w:color="57C2ED" w:themeColor="text1" w:themeTint="99"/>
      </w:tblBorders>
    </w:tblPr>
    <w:tblStylePr w:type="firstRow">
      <w:rPr>
        <w:b/>
        <w:bCs/>
        <w:color w:val="FFFFFF" w:themeColor="background1"/>
      </w:rPr>
      <w:tblPr/>
      <w:tcPr>
        <w:tcBorders>
          <w:top w:val="single" w:sz="4" w:space="0" w:color="1388B7" w:themeColor="text1"/>
          <w:left w:val="single" w:sz="4" w:space="0" w:color="1388B7" w:themeColor="text1"/>
          <w:bottom w:val="single" w:sz="4" w:space="0" w:color="1388B7" w:themeColor="text1"/>
          <w:right w:val="single" w:sz="4" w:space="0" w:color="1388B7" w:themeColor="text1"/>
          <w:insideH w:val="nil"/>
          <w:insideV w:val="nil"/>
        </w:tcBorders>
        <w:shd w:val="clear" w:color="auto" w:fill="1388B7" w:themeFill="text1"/>
      </w:tcPr>
    </w:tblStylePr>
    <w:tblStylePr w:type="lastRow">
      <w:rPr>
        <w:b/>
        <w:bCs/>
      </w:rPr>
      <w:tblPr/>
      <w:tcPr>
        <w:tcBorders>
          <w:top w:val="double" w:sz="4" w:space="0" w:color="1388B7" w:themeColor="text1"/>
        </w:tcBorders>
      </w:tcPr>
    </w:tblStylePr>
    <w:tblStylePr w:type="firstCol">
      <w:rPr>
        <w:b/>
        <w:bCs/>
      </w:rPr>
    </w:tblStylePr>
    <w:tblStylePr w:type="lastCol">
      <w:rPr>
        <w:b/>
        <w:bCs/>
      </w:rPr>
    </w:tblStylePr>
    <w:tblStylePr w:type="band1Vert">
      <w:tblPr/>
      <w:tcPr>
        <w:shd w:val="clear" w:color="auto" w:fill="C7EAF9" w:themeFill="text1" w:themeFillTint="33"/>
      </w:tcPr>
    </w:tblStylePr>
    <w:tblStylePr w:type="band1Horz">
      <w:tblPr/>
      <w:tcPr>
        <w:shd w:val="clear" w:color="auto" w:fill="C7EAF9" w:themeFill="text1" w:themeFillTint="33"/>
      </w:tcPr>
    </w:tblStylePr>
  </w:style>
  <w:style w:type="table" w:styleId="Onopgemaaktetabel2">
    <w:name w:val="Plain Table 2"/>
    <w:basedOn w:val="Standaardtabel"/>
    <w:uiPriority w:val="42"/>
    <w:rsid w:val="004A68AE"/>
    <w:tblPr>
      <w:tblStyleRowBandSize w:val="1"/>
      <w:tblStyleColBandSize w:val="1"/>
      <w:tblBorders>
        <w:top w:val="single" w:sz="4" w:space="0" w:color="72CCF0" w:themeColor="text1" w:themeTint="80"/>
        <w:bottom w:val="single" w:sz="4" w:space="0" w:color="72CCF0" w:themeColor="text1" w:themeTint="80"/>
      </w:tblBorders>
    </w:tblPr>
    <w:tblStylePr w:type="firstRow">
      <w:rPr>
        <w:b/>
        <w:bCs/>
      </w:rPr>
      <w:tblPr/>
      <w:tcPr>
        <w:tcBorders>
          <w:bottom w:val="single" w:sz="4" w:space="0" w:color="72CCF0" w:themeColor="text1" w:themeTint="80"/>
        </w:tcBorders>
      </w:tcPr>
    </w:tblStylePr>
    <w:tblStylePr w:type="lastRow">
      <w:rPr>
        <w:b/>
        <w:bCs/>
      </w:rPr>
      <w:tblPr/>
      <w:tcPr>
        <w:tcBorders>
          <w:top w:val="single" w:sz="4" w:space="0" w:color="72CCF0" w:themeColor="text1" w:themeTint="80"/>
        </w:tcBorders>
      </w:tcPr>
    </w:tblStylePr>
    <w:tblStylePr w:type="firstCol">
      <w:rPr>
        <w:b/>
        <w:bCs/>
      </w:rPr>
    </w:tblStylePr>
    <w:tblStylePr w:type="lastCol">
      <w:rPr>
        <w:b/>
        <w:bCs/>
      </w:rPr>
    </w:tblStylePr>
    <w:tblStylePr w:type="band1Vert">
      <w:tblPr/>
      <w:tcPr>
        <w:tcBorders>
          <w:left w:val="single" w:sz="4" w:space="0" w:color="72CCF0" w:themeColor="text1" w:themeTint="80"/>
          <w:right w:val="single" w:sz="4" w:space="0" w:color="72CCF0" w:themeColor="text1" w:themeTint="80"/>
        </w:tcBorders>
      </w:tcPr>
    </w:tblStylePr>
    <w:tblStylePr w:type="band2Vert">
      <w:tblPr/>
      <w:tcPr>
        <w:tcBorders>
          <w:left w:val="single" w:sz="4" w:space="0" w:color="72CCF0" w:themeColor="text1" w:themeTint="80"/>
          <w:right w:val="single" w:sz="4" w:space="0" w:color="72CCF0" w:themeColor="text1" w:themeTint="80"/>
        </w:tcBorders>
      </w:tcPr>
    </w:tblStylePr>
    <w:tblStylePr w:type="band1Horz">
      <w:tblPr/>
      <w:tcPr>
        <w:tcBorders>
          <w:top w:val="single" w:sz="4" w:space="0" w:color="72CCF0" w:themeColor="text1" w:themeTint="80"/>
          <w:bottom w:val="single" w:sz="4" w:space="0" w:color="72CCF0" w:themeColor="text1" w:themeTint="80"/>
        </w:tcBorders>
      </w:tcPr>
    </w:tblStylePr>
  </w:style>
  <w:style w:type="character" w:styleId="Tekstvantijdelijkeaanduiding">
    <w:name w:val="Placeholder Text"/>
    <w:basedOn w:val="Standaardalinea-lettertype"/>
    <w:uiPriority w:val="99"/>
    <w:semiHidden/>
    <w:rsid w:val="00901292"/>
    <w:rPr>
      <w:color w:val="808080"/>
    </w:rPr>
  </w:style>
  <w:style w:type="character" w:styleId="Onopgelostemelding">
    <w:name w:val="Unresolved Mention"/>
    <w:basedOn w:val="Standaardalinea-lettertype"/>
    <w:uiPriority w:val="99"/>
    <w:semiHidden/>
    <w:unhideWhenUsed/>
    <w:rsid w:val="000421ED"/>
    <w:rPr>
      <w:color w:val="605E5C"/>
      <w:shd w:val="clear" w:color="auto" w:fill="E1DFDD"/>
    </w:rPr>
  </w:style>
  <w:style w:type="paragraph" w:customStyle="1" w:styleId="verwijzingISO">
    <w:name w:val="verwijzing ISO"/>
    <w:basedOn w:val="Standaard"/>
    <w:next w:val="Standaard"/>
    <w:link w:val="verwijzingISOChar"/>
    <w:rsid w:val="00947605"/>
    <w:pPr>
      <w:pBdr>
        <w:top w:val="single" w:sz="4" w:space="1" w:color="auto"/>
        <w:left w:val="single" w:sz="4" w:space="4" w:color="auto"/>
        <w:bottom w:val="single" w:sz="4" w:space="1" w:color="auto"/>
        <w:right w:val="single" w:sz="4" w:space="4" w:color="auto"/>
      </w:pBdr>
      <w:spacing w:after="0"/>
    </w:pPr>
    <w:rPr>
      <w:sz w:val="18"/>
      <w:szCs w:val="18"/>
    </w:rPr>
  </w:style>
  <w:style w:type="character" w:customStyle="1" w:styleId="verwijzingISOChar">
    <w:name w:val="verwijzing ISO Char"/>
    <w:basedOn w:val="Standaardalinea-lettertype"/>
    <w:link w:val="verwijzingISO"/>
    <w:rsid w:val="00947605"/>
    <w:rPr>
      <w:sz w:val="18"/>
      <w:szCs w:val="18"/>
    </w:rPr>
  </w:style>
  <w:style w:type="paragraph" w:styleId="Voetnoottekst">
    <w:name w:val="footnote text"/>
    <w:basedOn w:val="Standaard"/>
    <w:link w:val="VoetnoottekstChar"/>
    <w:uiPriority w:val="99"/>
    <w:semiHidden/>
    <w:unhideWhenUsed/>
    <w:rsid w:val="00264652"/>
    <w:pPr>
      <w:spacing w:before="200" w:after="0"/>
    </w:pPr>
  </w:style>
  <w:style w:type="character" w:customStyle="1" w:styleId="VoetnoottekstChar">
    <w:name w:val="Voetnoottekst Char"/>
    <w:basedOn w:val="Standaardalinea-lettertype"/>
    <w:link w:val="Voetnoottekst"/>
    <w:uiPriority w:val="99"/>
    <w:semiHidden/>
    <w:rsid w:val="00264652"/>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264652"/>
    <w:rPr>
      <w:vertAlign w:val="superscript"/>
    </w:rPr>
  </w:style>
  <w:style w:type="paragraph" w:styleId="Revisie">
    <w:name w:val="Revision"/>
    <w:hidden/>
    <w:uiPriority w:val="99"/>
    <w:semiHidden/>
    <w:rsid w:val="005E76D5"/>
    <w:rPr>
      <w:sz w:val="22"/>
      <w:szCs w:val="22"/>
      <w:lang w:eastAsia="en-US"/>
    </w:rPr>
  </w:style>
  <w:style w:type="character" w:styleId="GevolgdeHyperlink">
    <w:name w:val="FollowedHyperlink"/>
    <w:basedOn w:val="Standaardalinea-lettertype"/>
    <w:uiPriority w:val="99"/>
    <w:semiHidden/>
    <w:unhideWhenUsed/>
    <w:rsid w:val="00C00DED"/>
    <w:rPr>
      <w:color w:val="85DFD0" w:themeColor="followedHyperlink"/>
      <w:u w:val="single"/>
    </w:rPr>
  </w:style>
  <w:style w:type="paragraph" w:customStyle="1" w:styleId="pf0">
    <w:name w:val="pf0"/>
    <w:basedOn w:val="Standaard"/>
    <w:rsid w:val="00231EC3"/>
    <w:pPr>
      <w:spacing w:before="100" w:beforeAutospacing="1" w:after="100" w:afterAutospacing="1"/>
    </w:pPr>
    <w:rPr>
      <w:rFonts w:ascii="Times New Roman" w:hAnsi="Times New Roman"/>
    </w:rPr>
  </w:style>
  <w:style w:type="character" w:customStyle="1" w:styleId="cf01">
    <w:name w:val="cf01"/>
    <w:basedOn w:val="Standaardalinea-lettertype"/>
    <w:rsid w:val="00231EC3"/>
    <w:rPr>
      <w:rFonts w:ascii="Segoe UI" w:hAnsi="Segoe UI" w:cs="Segoe UI" w:hint="default"/>
      <w:color w:val="242424"/>
      <w:sz w:val="18"/>
      <w:szCs w:val="18"/>
      <w:shd w:val="clear" w:color="auto" w:fill="FFFFFF"/>
    </w:rPr>
  </w:style>
  <w:style w:type="paragraph" w:customStyle="1" w:styleId="Kop11">
    <w:name w:val="Kop 11"/>
    <w:basedOn w:val="Standaard"/>
    <w:rsid w:val="000E7DD9"/>
    <w:pPr>
      <w:numPr>
        <w:numId w:val="11"/>
      </w:numPr>
    </w:pPr>
  </w:style>
  <w:style w:type="paragraph" w:customStyle="1" w:styleId="Kop21">
    <w:name w:val="Kop 21"/>
    <w:basedOn w:val="Standaard"/>
    <w:rsid w:val="000E7DD9"/>
    <w:pPr>
      <w:numPr>
        <w:ilvl w:val="1"/>
        <w:numId w:val="11"/>
      </w:numPr>
    </w:pPr>
  </w:style>
  <w:style w:type="paragraph" w:customStyle="1" w:styleId="Kop31">
    <w:name w:val="Kop 31"/>
    <w:basedOn w:val="Standaard"/>
    <w:rsid w:val="000E7DD9"/>
    <w:pPr>
      <w:numPr>
        <w:ilvl w:val="2"/>
        <w:numId w:val="11"/>
      </w:numPr>
    </w:pPr>
  </w:style>
  <w:style w:type="paragraph" w:customStyle="1" w:styleId="Kop41">
    <w:name w:val="Kop 41"/>
    <w:basedOn w:val="Standaard"/>
    <w:rsid w:val="000E7DD9"/>
    <w:pPr>
      <w:numPr>
        <w:ilvl w:val="3"/>
        <w:numId w:val="11"/>
      </w:numPr>
    </w:pPr>
  </w:style>
  <w:style w:type="paragraph" w:customStyle="1" w:styleId="Kop51">
    <w:name w:val="Kop 51"/>
    <w:basedOn w:val="Standaard"/>
    <w:rsid w:val="000E7DD9"/>
    <w:pPr>
      <w:numPr>
        <w:ilvl w:val="4"/>
        <w:numId w:val="11"/>
      </w:numPr>
    </w:pPr>
  </w:style>
  <w:style w:type="paragraph" w:customStyle="1" w:styleId="Kop61">
    <w:name w:val="Kop 61"/>
    <w:basedOn w:val="Standaard"/>
    <w:rsid w:val="000E7DD9"/>
    <w:pPr>
      <w:numPr>
        <w:ilvl w:val="5"/>
        <w:numId w:val="11"/>
      </w:numPr>
    </w:pPr>
  </w:style>
  <w:style w:type="paragraph" w:customStyle="1" w:styleId="Kop71">
    <w:name w:val="Kop 71"/>
    <w:basedOn w:val="Standaard"/>
    <w:rsid w:val="000E7DD9"/>
    <w:pPr>
      <w:numPr>
        <w:ilvl w:val="6"/>
        <w:numId w:val="11"/>
      </w:numPr>
    </w:pPr>
  </w:style>
  <w:style w:type="paragraph" w:customStyle="1" w:styleId="Kop81">
    <w:name w:val="Kop 81"/>
    <w:basedOn w:val="Standaard"/>
    <w:rsid w:val="000E7DD9"/>
    <w:pPr>
      <w:numPr>
        <w:ilvl w:val="7"/>
        <w:numId w:val="11"/>
      </w:numPr>
    </w:pPr>
  </w:style>
  <w:style w:type="paragraph" w:customStyle="1" w:styleId="Kop91">
    <w:name w:val="Kop 91"/>
    <w:basedOn w:val="Standaard"/>
    <w:rsid w:val="000E7DD9"/>
    <w:pPr>
      <w:numPr>
        <w:ilvl w:val="8"/>
        <w:numId w:val="11"/>
      </w:numPr>
    </w:pPr>
  </w:style>
  <w:style w:type="character" w:customStyle="1" w:styleId="Kop6Char">
    <w:name w:val="Kop 6 Char"/>
    <w:basedOn w:val="Standaardalinea-lettertype"/>
    <w:link w:val="Kop6"/>
    <w:uiPriority w:val="9"/>
    <w:semiHidden/>
    <w:rsid w:val="000421ED"/>
    <w:rPr>
      <w:rFonts w:asciiTheme="minorHAnsi" w:eastAsiaTheme="majorEastAsia" w:hAnsiTheme="minorHAnsi" w:cstheme="majorBidi"/>
      <w:i/>
      <w:iCs/>
      <w:color w:val="49BCEC" w:themeColor="text1" w:themeTint="A6"/>
      <w:kern w:val="2"/>
      <w:sz w:val="24"/>
      <w:szCs w:val="24"/>
      <w:lang w:eastAsia="en-US"/>
      <w14:ligatures w14:val="standardContextual"/>
    </w:rPr>
  </w:style>
  <w:style w:type="character" w:customStyle="1" w:styleId="Kop7Char">
    <w:name w:val="Kop 7 Char"/>
    <w:basedOn w:val="Standaardalinea-lettertype"/>
    <w:link w:val="Kop7"/>
    <w:uiPriority w:val="9"/>
    <w:semiHidden/>
    <w:rsid w:val="000421ED"/>
    <w:rPr>
      <w:rFonts w:asciiTheme="minorHAnsi" w:eastAsiaTheme="majorEastAsia" w:hAnsiTheme="minorHAnsi" w:cstheme="majorBidi"/>
      <w:color w:val="49BCEC" w:themeColor="text1" w:themeTint="A6"/>
      <w:kern w:val="2"/>
      <w:sz w:val="24"/>
      <w:szCs w:val="24"/>
      <w:lang w:eastAsia="en-US"/>
      <w14:ligatures w14:val="standardContextual"/>
    </w:rPr>
  </w:style>
  <w:style w:type="character" w:customStyle="1" w:styleId="Kop8Char">
    <w:name w:val="Kop 8 Char"/>
    <w:basedOn w:val="Standaardalinea-lettertype"/>
    <w:link w:val="Kop8"/>
    <w:uiPriority w:val="9"/>
    <w:semiHidden/>
    <w:rsid w:val="000421ED"/>
    <w:rPr>
      <w:rFonts w:asciiTheme="minorHAnsi" w:eastAsiaTheme="majorEastAsia" w:hAnsiTheme="minorHAnsi" w:cstheme="majorBidi"/>
      <w:i/>
      <w:iCs/>
      <w:color w:val="17A6E1" w:themeColor="text1" w:themeTint="D8"/>
      <w:kern w:val="2"/>
      <w:sz w:val="24"/>
      <w:szCs w:val="24"/>
      <w:lang w:eastAsia="en-US"/>
      <w14:ligatures w14:val="standardContextual"/>
    </w:rPr>
  </w:style>
  <w:style w:type="character" w:customStyle="1" w:styleId="Kop9Char">
    <w:name w:val="Kop 9 Char"/>
    <w:basedOn w:val="Standaardalinea-lettertype"/>
    <w:link w:val="Kop9"/>
    <w:uiPriority w:val="9"/>
    <w:semiHidden/>
    <w:rsid w:val="000421ED"/>
    <w:rPr>
      <w:rFonts w:asciiTheme="minorHAnsi" w:eastAsiaTheme="majorEastAsia" w:hAnsiTheme="minorHAnsi" w:cstheme="majorBidi"/>
      <w:color w:val="17A6E1" w:themeColor="text1" w:themeTint="D8"/>
      <w:kern w:val="2"/>
      <w:sz w:val="24"/>
      <w:szCs w:val="24"/>
      <w:lang w:eastAsia="en-US"/>
      <w14:ligatures w14:val="standardContextual"/>
    </w:rPr>
  </w:style>
  <w:style w:type="paragraph" w:styleId="Citaat">
    <w:name w:val="Quote"/>
    <w:basedOn w:val="Standaard"/>
    <w:next w:val="Standaard"/>
    <w:link w:val="CitaatChar"/>
    <w:uiPriority w:val="29"/>
    <w:qFormat/>
    <w:rsid w:val="000421ED"/>
    <w:pPr>
      <w:spacing w:before="160"/>
      <w:jc w:val="center"/>
    </w:pPr>
    <w:rPr>
      <w:i/>
      <w:iCs/>
      <w:color w:val="2DB2E9" w:themeColor="text1" w:themeTint="BF"/>
    </w:rPr>
  </w:style>
  <w:style w:type="character" w:customStyle="1" w:styleId="CitaatChar">
    <w:name w:val="Citaat Char"/>
    <w:basedOn w:val="Standaardalinea-lettertype"/>
    <w:link w:val="Citaat"/>
    <w:uiPriority w:val="29"/>
    <w:rsid w:val="000421ED"/>
    <w:rPr>
      <w:rFonts w:asciiTheme="minorHAnsi" w:eastAsiaTheme="minorHAnsi" w:hAnsiTheme="minorHAnsi" w:cstheme="minorBidi"/>
      <w:i/>
      <w:iCs/>
      <w:color w:val="2DB2E9" w:themeColor="text1" w:themeTint="BF"/>
      <w:kern w:val="2"/>
      <w:sz w:val="24"/>
      <w:szCs w:val="24"/>
      <w:lang w:eastAsia="en-US"/>
      <w14:ligatures w14:val="standardContextual"/>
    </w:rPr>
  </w:style>
  <w:style w:type="paragraph" w:styleId="Duidelijkcitaat">
    <w:name w:val="Intense Quote"/>
    <w:basedOn w:val="Standaard"/>
    <w:next w:val="Standaard"/>
    <w:link w:val="DuidelijkcitaatChar"/>
    <w:uiPriority w:val="30"/>
    <w:qFormat/>
    <w:rsid w:val="000421ED"/>
    <w:pPr>
      <w:pBdr>
        <w:top w:val="single" w:sz="4" w:space="10" w:color="0E6588" w:themeColor="accent1" w:themeShade="BF"/>
        <w:bottom w:val="single" w:sz="4" w:space="10" w:color="0E6588" w:themeColor="accent1" w:themeShade="BF"/>
      </w:pBdr>
      <w:spacing w:before="360" w:after="360"/>
      <w:ind w:left="864" w:right="864"/>
      <w:jc w:val="center"/>
    </w:pPr>
    <w:rPr>
      <w:i/>
      <w:iCs/>
      <w:color w:val="0E6588" w:themeColor="accent1" w:themeShade="BF"/>
    </w:rPr>
  </w:style>
  <w:style w:type="character" w:customStyle="1" w:styleId="DuidelijkcitaatChar">
    <w:name w:val="Duidelijk citaat Char"/>
    <w:basedOn w:val="Standaardalinea-lettertype"/>
    <w:link w:val="Duidelijkcitaat"/>
    <w:uiPriority w:val="30"/>
    <w:rsid w:val="000421ED"/>
    <w:rPr>
      <w:rFonts w:asciiTheme="minorHAnsi" w:eastAsiaTheme="minorHAnsi" w:hAnsiTheme="minorHAnsi" w:cstheme="minorBidi"/>
      <w:i/>
      <w:iCs/>
      <w:color w:val="0E6588" w:themeColor="accent1" w:themeShade="BF"/>
      <w:kern w:val="2"/>
      <w:sz w:val="24"/>
      <w:szCs w:val="24"/>
      <w:lang w:eastAsia="en-US"/>
      <w14:ligatures w14:val="standardContextual"/>
    </w:rPr>
  </w:style>
  <w:style w:type="character" w:styleId="Intensieveverwijzing">
    <w:name w:val="Intense Reference"/>
    <w:basedOn w:val="Standaardalinea-lettertype"/>
    <w:uiPriority w:val="32"/>
    <w:qFormat/>
    <w:rsid w:val="000421ED"/>
    <w:rPr>
      <w:b/>
      <w:bCs/>
      <w:smallCaps/>
      <w:color w:val="0E6588" w:themeColor="accent1" w:themeShade="BF"/>
      <w:spacing w:val="5"/>
    </w:rPr>
  </w:style>
  <w:style w:type="numbering" w:customStyle="1" w:styleId="Nummeringkoppen">
    <w:name w:val="Nummering koppen"/>
    <w:uiPriority w:val="99"/>
    <w:rsid w:val="000421ED"/>
    <w:pPr>
      <w:numPr>
        <w:numId w:val="12"/>
      </w:numPr>
    </w:pPr>
  </w:style>
  <w:style w:type="numbering" w:customStyle="1" w:styleId="Koppen">
    <w:name w:val="Koppen"/>
    <w:uiPriority w:val="99"/>
    <w:rsid w:val="000421E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911">
      <w:bodyDiv w:val="1"/>
      <w:marLeft w:val="0"/>
      <w:marRight w:val="0"/>
      <w:marTop w:val="0"/>
      <w:marBottom w:val="0"/>
      <w:divBdr>
        <w:top w:val="none" w:sz="0" w:space="0" w:color="auto"/>
        <w:left w:val="none" w:sz="0" w:space="0" w:color="auto"/>
        <w:bottom w:val="none" w:sz="0" w:space="0" w:color="auto"/>
        <w:right w:val="none" w:sz="0" w:space="0" w:color="auto"/>
      </w:divBdr>
      <w:divsChild>
        <w:div w:id="649213652">
          <w:marLeft w:val="0"/>
          <w:marRight w:val="0"/>
          <w:marTop w:val="0"/>
          <w:marBottom w:val="0"/>
          <w:divBdr>
            <w:top w:val="none" w:sz="0" w:space="0" w:color="auto"/>
            <w:left w:val="none" w:sz="0" w:space="0" w:color="auto"/>
            <w:bottom w:val="none" w:sz="0" w:space="0" w:color="auto"/>
            <w:right w:val="none" w:sz="0" w:space="0" w:color="auto"/>
          </w:divBdr>
        </w:div>
        <w:div w:id="1056125066">
          <w:marLeft w:val="0"/>
          <w:marRight w:val="0"/>
          <w:marTop w:val="0"/>
          <w:marBottom w:val="0"/>
          <w:divBdr>
            <w:top w:val="none" w:sz="0" w:space="0" w:color="auto"/>
            <w:left w:val="none" w:sz="0" w:space="0" w:color="auto"/>
            <w:bottom w:val="none" w:sz="0" w:space="0" w:color="auto"/>
            <w:right w:val="none" w:sz="0" w:space="0" w:color="auto"/>
          </w:divBdr>
        </w:div>
        <w:div w:id="1211067718">
          <w:marLeft w:val="0"/>
          <w:marRight w:val="0"/>
          <w:marTop w:val="0"/>
          <w:marBottom w:val="0"/>
          <w:divBdr>
            <w:top w:val="none" w:sz="0" w:space="0" w:color="auto"/>
            <w:left w:val="none" w:sz="0" w:space="0" w:color="auto"/>
            <w:bottom w:val="none" w:sz="0" w:space="0" w:color="auto"/>
            <w:right w:val="none" w:sz="0" w:space="0" w:color="auto"/>
          </w:divBdr>
        </w:div>
        <w:div w:id="1224483371">
          <w:marLeft w:val="0"/>
          <w:marRight w:val="0"/>
          <w:marTop w:val="0"/>
          <w:marBottom w:val="0"/>
          <w:divBdr>
            <w:top w:val="none" w:sz="0" w:space="0" w:color="auto"/>
            <w:left w:val="none" w:sz="0" w:space="0" w:color="auto"/>
            <w:bottom w:val="none" w:sz="0" w:space="0" w:color="auto"/>
            <w:right w:val="none" w:sz="0" w:space="0" w:color="auto"/>
          </w:divBdr>
        </w:div>
        <w:div w:id="1293752163">
          <w:marLeft w:val="0"/>
          <w:marRight w:val="0"/>
          <w:marTop w:val="0"/>
          <w:marBottom w:val="0"/>
          <w:divBdr>
            <w:top w:val="none" w:sz="0" w:space="0" w:color="auto"/>
            <w:left w:val="none" w:sz="0" w:space="0" w:color="auto"/>
            <w:bottom w:val="none" w:sz="0" w:space="0" w:color="auto"/>
            <w:right w:val="none" w:sz="0" w:space="0" w:color="auto"/>
          </w:divBdr>
        </w:div>
        <w:div w:id="1679774644">
          <w:marLeft w:val="0"/>
          <w:marRight w:val="0"/>
          <w:marTop w:val="0"/>
          <w:marBottom w:val="0"/>
          <w:divBdr>
            <w:top w:val="none" w:sz="0" w:space="0" w:color="auto"/>
            <w:left w:val="none" w:sz="0" w:space="0" w:color="auto"/>
            <w:bottom w:val="none" w:sz="0" w:space="0" w:color="auto"/>
            <w:right w:val="none" w:sz="0" w:space="0" w:color="auto"/>
          </w:divBdr>
        </w:div>
      </w:divsChild>
    </w:div>
    <w:div w:id="65223434">
      <w:bodyDiv w:val="1"/>
      <w:marLeft w:val="0"/>
      <w:marRight w:val="0"/>
      <w:marTop w:val="0"/>
      <w:marBottom w:val="0"/>
      <w:divBdr>
        <w:top w:val="none" w:sz="0" w:space="0" w:color="auto"/>
        <w:left w:val="none" w:sz="0" w:space="0" w:color="auto"/>
        <w:bottom w:val="none" w:sz="0" w:space="0" w:color="auto"/>
        <w:right w:val="none" w:sz="0" w:space="0" w:color="auto"/>
      </w:divBdr>
    </w:div>
    <w:div w:id="96948033">
      <w:bodyDiv w:val="1"/>
      <w:marLeft w:val="0"/>
      <w:marRight w:val="0"/>
      <w:marTop w:val="0"/>
      <w:marBottom w:val="0"/>
      <w:divBdr>
        <w:top w:val="none" w:sz="0" w:space="0" w:color="auto"/>
        <w:left w:val="none" w:sz="0" w:space="0" w:color="auto"/>
        <w:bottom w:val="none" w:sz="0" w:space="0" w:color="auto"/>
        <w:right w:val="none" w:sz="0" w:space="0" w:color="auto"/>
      </w:divBdr>
    </w:div>
    <w:div w:id="145166269">
      <w:bodyDiv w:val="1"/>
      <w:marLeft w:val="0"/>
      <w:marRight w:val="0"/>
      <w:marTop w:val="0"/>
      <w:marBottom w:val="0"/>
      <w:divBdr>
        <w:top w:val="none" w:sz="0" w:space="0" w:color="auto"/>
        <w:left w:val="none" w:sz="0" w:space="0" w:color="auto"/>
        <w:bottom w:val="none" w:sz="0" w:space="0" w:color="auto"/>
        <w:right w:val="none" w:sz="0" w:space="0" w:color="auto"/>
      </w:divBdr>
    </w:div>
    <w:div w:id="169564512">
      <w:bodyDiv w:val="1"/>
      <w:marLeft w:val="0"/>
      <w:marRight w:val="0"/>
      <w:marTop w:val="0"/>
      <w:marBottom w:val="0"/>
      <w:divBdr>
        <w:top w:val="none" w:sz="0" w:space="0" w:color="auto"/>
        <w:left w:val="none" w:sz="0" w:space="0" w:color="auto"/>
        <w:bottom w:val="none" w:sz="0" w:space="0" w:color="auto"/>
        <w:right w:val="none" w:sz="0" w:space="0" w:color="auto"/>
      </w:divBdr>
    </w:div>
    <w:div w:id="251401187">
      <w:bodyDiv w:val="1"/>
      <w:marLeft w:val="0"/>
      <w:marRight w:val="0"/>
      <w:marTop w:val="0"/>
      <w:marBottom w:val="0"/>
      <w:divBdr>
        <w:top w:val="none" w:sz="0" w:space="0" w:color="auto"/>
        <w:left w:val="none" w:sz="0" w:space="0" w:color="auto"/>
        <w:bottom w:val="none" w:sz="0" w:space="0" w:color="auto"/>
        <w:right w:val="none" w:sz="0" w:space="0" w:color="auto"/>
      </w:divBdr>
    </w:div>
    <w:div w:id="349113995">
      <w:bodyDiv w:val="1"/>
      <w:marLeft w:val="0"/>
      <w:marRight w:val="0"/>
      <w:marTop w:val="0"/>
      <w:marBottom w:val="0"/>
      <w:divBdr>
        <w:top w:val="none" w:sz="0" w:space="0" w:color="auto"/>
        <w:left w:val="none" w:sz="0" w:space="0" w:color="auto"/>
        <w:bottom w:val="none" w:sz="0" w:space="0" w:color="auto"/>
        <w:right w:val="none" w:sz="0" w:space="0" w:color="auto"/>
      </w:divBdr>
    </w:div>
    <w:div w:id="358051505">
      <w:bodyDiv w:val="1"/>
      <w:marLeft w:val="0"/>
      <w:marRight w:val="0"/>
      <w:marTop w:val="0"/>
      <w:marBottom w:val="0"/>
      <w:divBdr>
        <w:top w:val="none" w:sz="0" w:space="0" w:color="auto"/>
        <w:left w:val="none" w:sz="0" w:space="0" w:color="auto"/>
        <w:bottom w:val="none" w:sz="0" w:space="0" w:color="auto"/>
        <w:right w:val="none" w:sz="0" w:space="0" w:color="auto"/>
      </w:divBdr>
    </w:div>
    <w:div w:id="403646739">
      <w:bodyDiv w:val="1"/>
      <w:marLeft w:val="0"/>
      <w:marRight w:val="0"/>
      <w:marTop w:val="0"/>
      <w:marBottom w:val="0"/>
      <w:divBdr>
        <w:top w:val="none" w:sz="0" w:space="0" w:color="auto"/>
        <w:left w:val="none" w:sz="0" w:space="0" w:color="auto"/>
        <w:bottom w:val="none" w:sz="0" w:space="0" w:color="auto"/>
        <w:right w:val="none" w:sz="0" w:space="0" w:color="auto"/>
      </w:divBdr>
    </w:div>
    <w:div w:id="513223486">
      <w:bodyDiv w:val="1"/>
      <w:marLeft w:val="0"/>
      <w:marRight w:val="0"/>
      <w:marTop w:val="0"/>
      <w:marBottom w:val="0"/>
      <w:divBdr>
        <w:top w:val="none" w:sz="0" w:space="0" w:color="auto"/>
        <w:left w:val="none" w:sz="0" w:space="0" w:color="auto"/>
        <w:bottom w:val="none" w:sz="0" w:space="0" w:color="auto"/>
        <w:right w:val="none" w:sz="0" w:space="0" w:color="auto"/>
      </w:divBdr>
    </w:div>
    <w:div w:id="572739063">
      <w:bodyDiv w:val="1"/>
      <w:marLeft w:val="0"/>
      <w:marRight w:val="0"/>
      <w:marTop w:val="0"/>
      <w:marBottom w:val="0"/>
      <w:divBdr>
        <w:top w:val="none" w:sz="0" w:space="0" w:color="auto"/>
        <w:left w:val="none" w:sz="0" w:space="0" w:color="auto"/>
        <w:bottom w:val="none" w:sz="0" w:space="0" w:color="auto"/>
        <w:right w:val="none" w:sz="0" w:space="0" w:color="auto"/>
      </w:divBdr>
    </w:div>
    <w:div w:id="602305934">
      <w:bodyDiv w:val="1"/>
      <w:marLeft w:val="0"/>
      <w:marRight w:val="0"/>
      <w:marTop w:val="0"/>
      <w:marBottom w:val="0"/>
      <w:divBdr>
        <w:top w:val="none" w:sz="0" w:space="0" w:color="auto"/>
        <w:left w:val="none" w:sz="0" w:space="0" w:color="auto"/>
        <w:bottom w:val="none" w:sz="0" w:space="0" w:color="auto"/>
        <w:right w:val="none" w:sz="0" w:space="0" w:color="auto"/>
      </w:divBdr>
      <w:divsChild>
        <w:div w:id="1444963132">
          <w:marLeft w:val="0"/>
          <w:marRight w:val="0"/>
          <w:marTop w:val="0"/>
          <w:marBottom w:val="0"/>
          <w:divBdr>
            <w:top w:val="none" w:sz="0" w:space="0" w:color="auto"/>
            <w:left w:val="none" w:sz="0" w:space="0" w:color="auto"/>
            <w:bottom w:val="none" w:sz="0" w:space="0" w:color="auto"/>
            <w:right w:val="none" w:sz="0" w:space="0" w:color="auto"/>
          </w:divBdr>
          <w:divsChild>
            <w:div w:id="300307961">
              <w:marLeft w:val="0"/>
              <w:marRight w:val="0"/>
              <w:marTop w:val="0"/>
              <w:marBottom w:val="0"/>
              <w:divBdr>
                <w:top w:val="none" w:sz="0" w:space="0" w:color="auto"/>
                <w:left w:val="none" w:sz="0" w:space="0" w:color="auto"/>
                <w:bottom w:val="none" w:sz="0" w:space="0" w:color="auto"/>
                <w:right w:val="none" w:sz="0" w:space="0" w:color="auto"/>
              </w:divBdr>
              <w:divsChild>
                <w:div w:id="70491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83514">
      <w:bodyDiv w:val="1"/>
      <w:marLeft w:val="0"/>
      <w:marRight w:val="0"/>
      <w:marTop w:val="0"/>
      <w:marBottom w:val="0"/>
      <w:divBdr>
        <w:top w:val="none" w:sz="0" w:space="0" w:color="auto"/>
        <w:left w:val="none" w:sz="0" w:space="0" w:color="auto"/>
        <w:bottom w:val="none" w:sz="0" w:space="0" w:color="auto"/>
        <w:right w:val="none" w:sz="0" w:space="0" w:color="auto"/>
      </w:divBdr>
      <w:divsChild>
        <w:div w:id="854074281">
          <w:marLeft w:val="0"/>
          <w:marRight w:val="0"/>
          <w:marTop w:val="0"/>
          <w:marBottom w:val="0"/>
          <w:divBdr>
            <w:top w:val="none" w:sz="0" w:space="0" w:color="auto"/>
            <w:left w:val="none" w:sz="0" w:space="0" w:color="auto"/>
            <w:bottom w:val="none" w:sz="0" w:space="0" w:color="auto"/>
            <w:right w:val="none" w:sz="0" w:space="0" w:color="auto"/>
          </w:divBdr>
          <w:divsChild>
            <w:div w:id="869145793">
              <w:marLeft w:val="0"/>
              <w:marRight w:val="0"/>
              <w:marTop w:val="0"/>
              <w:marBottom w:val="0"/>
              <w:divBdr>
                <w:top w:val="none" w:sz="0" w:space="0" w:color="auto"/>
                <w:left w:val="none" w:sz="0" w:space="0" w:color="auto"/>
                <w:bottom w:val="none" w:sz="0" w:space="0" w:color="auto"/>
                <w:right w:val="none" w:sz="0" w:space="0" w:color="auto"/>
              </w:divBdr>
              <w:divsChild>
                <w:div w:id="31003110">
                  <w:marLeft w:val="0"/>
                  <w:marRight w:val="0"/>
                  <w:marTop w:val="0"/>
                  <w:marBottom w:val="0"/>
                  <w:divBdr>
                    <w:top w:val="none" w:sz="0" w:space="0" w:color="auto"/>
                    <w:left w:val="none" w:sz="0" w:space="0" w:color="auto"/>
                    <w:bottom w:val="none" w:sz="0" w:space="0" w:color="auto"/>
                    <w:right w:val="none" w:sz="0" w:space="0" w:color="auto"/>
                  </w:divBdr>
                  <w:divsChild>
                    <w:div w:id="2426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879532">
      <w:bodyDiv w:val="1"/>
      <w:marLeft w:val="0"/>
      <w:marRight w:val="0"/>
      <w:marTop w:val="0"/>
      <w:marBottom w:val="0"/>
      <w:divBdr>
        <w:top w:val="none" w:sz="0" w:space="0" w:color="auto"/>
        <w:left w:val="none" w:sz="0" w:space="0" w:color="auto"/>
        <w:bottom w:val="none" w:sz="0" w:space="0" w:color="auto"/>
        <w:right w:val="none" w:sz="0" w:space="0" w:color="auto"/>
      </w:divBdr>
    </w:div>
    <w:div w:id="716900093">
      <w:bodyDiv w:val="1"/>
      <w:marLeft w:val="0"/>
      <w:marRight w:val="0"/>
      <w:marTop w:val="0"/>
      <w:marBottom w:val="0"/>
      <w:divBdr>
        <w:top w:val="none" w:sz="0" w:space="0" w:color="auto"/>
        <w:left w:val="none" w:sz="0" w:space="0" w:color="auto"/>
        <w:bottom w:val="none" w:sz="0" w:space="0" w:color="auto"/>
        <w:right w:val="none" w:sz="0" w:space="0" w:color="auto"/>
      </w:divBdr>
    </w:div>
    <w:div w:id="751313226">
      <w:bodyDiv w:val="1"/>
      <w:marLeft w:val="0"/>
      <w:marRight w:val="0"/>
      <w:marTop w:val="0"/>
      <w:marBottom w:val="0"/>
      <w:divBdr>
        <w:top w:val="none" w:sz="0" w:space="0" w:color="auto"/>
        <w:left w:val="none" w:sz="0" w:space="0" w:color="auto"/>
        <w:bottom w:val="none" w:sz="0" w:space="0" w:color="auto"/>
        <w:right w:val="none" w:sz="0" w:space="0" w:color="auto"/>
      </w:divBdr>
    </w:div>
    <w:div w:id="778642955">
      <w:bodyDiv w:val="1"/>
      <w:marLeft w:val="0"/>
      <w:marRight w:val="0"/>
      <w:marTop w:val="0"/>
      <w:marBottom w:val="0"/>
      <w:divBdr>
        <w:top w:val="none" w:sz="0" w:space="0" w:color="auto"/>
        <w:left w:val="none" w:sz="0" w:space="0" w:color="auto"/>
        <w:bottom w:val="none" w:sz="0" w:space="0" w:color="auto"/>
        <w:right w:val="none" w:sz="0" w:space="0" w:color="auto"/>
      </w:divBdr>
    </w:div>
    <w:div w:id="803930714">
      <w:bodyDiv w:val="1"/>
      <w:marLeft w:val="0"/>
      <w:marRight w:val="0"/>
      <w:marTop w:val="0"/>
      <w:marBottom w:val="0"/>
      <w:divBdr>
        <w:top w:val="none" w:sz="0" w:space="0" w:color="auto"/>
        <w:left w:val="none" w:sz="0" w:space="0" w:color="auto"/>
        <w:bottom w:val="none" w:sz="0" w:space="0" w:color="auto"/>
        <w:right w:val="none" w:sz="0" w:space="0" w:color="auto"/>
      </w:divBdr>
    </w:div>
    <w:div w:id="815030508">
      <w:bodyDiv w:val="1"/>
      <w:marLeft w:val="0"/>
      <w:marRight w:val="0"/>
      <w:marTop w:val="0"/>
      <w:marBottom w:val="0"/>
      <w:divBdr>
        <w:top w:val="none" w:sz="0" w:space="0" w:color="auto"/>
        <w:left w:val="none" w:sz="0" w:space="0" w:color="auto"/>
        <w:bottom w:val="none" w:sz="0" w:space="0" w:color="auto"/>
        <w:right w:val="none" w:sz="0" w:space="0" w:color="auto"/>
      </w:divBdr>
    </w:div>
    <w:div w:id="824977011">
      <w:bodyDiv w:val="1"/>
      <w:marLeft w:val="0"/>
      <w:marRight w:val="0"/>
      <w:marTop w:val="0"/>
      <w:marBottom w:val="0"/>
      <w:divBdr>
        <w:top w:val="none" w:sz="0" w:space="0" w:color="auto"/>
        <w:left w:val="none" w:sz="0" w:space="0" w:color="auto"/>
        <w:bottom w:val="none" w:sz="0" w:space="0" w:color="auto"/>
        <w:right w:val="none" w:sz="0" w:space="0" w:color="auto"/>
      </w:divBdr>
    </w:div>
    <w:div w:id="960112774">
      <w:bodyDiv w:val="1"/>
      <w:marLeft w:val="0"/>
      <w:marRight w:val="0"/>
      <w:marTop w:val="0"/>
      <w:marBottom w:val="0"/>
      <w:divBdr>
        <w:top w:val="none" w:sz="0" w:space="0" w:color="auto"/>
        <w:left w:val="none" w:sz="0" w:space="0" w:color="auto"/>
        <w:bottom w:val="none" w:sz="0" w:space="0" w:color="auto"/>
        <w:right w:val="none" w:sz="0" w:space="0" w:color="auto"/>
      </w:divBdr>
    </w:div>
    <w:div w:id="1100369375">
      <w:bodyDiv w:val="1"/>
      <w:marLeft w:val="0"/>
      <w:marRight w:val="0"/>
      <w:marTop w:val="0"/>
      <w:marBottom w:val="0"/>
      <w:divBdr>
        <w:top w:val="none" w:sz="0" w:space="0" w:color="auto"/>
        <w:left w:val="none" w:sz="0" w:space="0" w:color="auto"/>
        <w:bottom w:val="none" w:sz="0" w:space="0" w:color="auto"/>
        <w:right w:val="none" w:sz="0" w:space="0" w:color="auto"/>
      </w:divBdr>
    </w:div>
    <w:div w:id="1134785599">
      <w:bodyDiv w:val="1"/>
      <w:marLeft w:val="0"/>
      <w:marRight w:val="0"/>
      <w:marTop w:val="0"/>
      <w:marBottom w:val="0"/>
      <w:divBdr>
        <w:top w:val="none" w:sz="0" w:space="0" w:color="auto"/>
        <w:left w:val="none" w:sz="0" w:space="0" w:color="auto"/>
        <w:bottom w:val="none" w:sz="0" w:space="0" w:color="auto"/>
        <w:right w:val="none" w:sz="0" w:space="0" w:color="auto"/>
      </w:divBdr>
    </w:div>
    <w:div w:id="1146312260">
      <w:bodyDiv w:val="1"/>
      <w:marLeft w:val="0"/>
      <w:marRight w:val="0"/>
      <w:marTop w:val="0"/>
      <w:marBottom w:val="0"/>
      <w:divBdr>
        <w:top w:val="none" w:sz="0" w:space="0" w:color="auto"/>
        <w:left w:val="none" w:sz="0" w:space="0" w:color="auto"/>
        <w:bottom w:val="none" w:sz="0" w:space="0" w:color="auto"/>
        <w:right w:val="none" w:sz="0" w:space="0" w:color="auto"/>
      </w:divBdr>
    </w:div>
    <w:div w:id="1152790716">
      <w:bodyDiv w:val="1"/>
      <w:marLeft w:val="0"/>
      <w:marRight w:val="0"/>
      <w:marTop w:val="0"/>
      <w:marBottom w:val="0"/>
      <w:divBdr>
        <w:top w:val="none" w:sz="0" w:space="0" w:color="auto"/>
        <w:left w:val="none" w:sz="0" w:space="0" w:color="auto"/>
        <w:bottom w:val="none" w:sz="0" w:space="0" w:color="auto"/>
        <w:right w:val="none" w:sz="0" w:space="0" w:color="auto"/>
      </w:divBdr>
    </w:div>
    <w:div w:id="1163276507">
      <w:bodyDiv w:val="1"/>
      <w:marLeft w:val="0"/>
      <w:marRight w:val="0"/>
      <w:marTop w:val="0"/>
      <w:marBottom w:val="0"/>
      <w:divBdr>
        <w:top w:val="none" w:sz="0" w:space="0" w:color="auto"/>
        <w:left w:val="none" w:sz="0" w:space="0" w:color="auto"/>
        <w:bottom w:val="none" w:sz="0" w:space="0" w:color="auto"/>
        <w:right w:val="none" w:sz="0" w:space="0" w:color="auto"/>
      </w:divBdr>
    </w:div>
    <w:div w:id="1166869584">
      <w:bodyDiv w:val="1"/>
      <w:marLeft w:val="0"/>
      <w:marRight w:val="0"/>
      <w:marTop w:val="0"/>
      <w:marBottom w:val="0"/>
      <w:divBdr>
        <w:top w:val="none" w:sz="0" w:space="0" w:color="auto"/>
        <w:left w:val="none" w:sz="0" w:space="0" w:color="auto"/>
        <w:bottom w:val="none" w:sz="0" w:space="0" w:color="auto"/>
        <w:right w:val="none" w:sz="0" w:space="0" w:color="auto"/>
      </w:divBdr>
      <w:divsChild>
        <w:div w:id="2109156413">
          <w:marLeft w:val="0"/>
          <w:marRight w:val="0"/>
          <w:marTop w:val="0"/>
          <w:marBottom w:val="0"/>
          <w:divBdr>
            <w:top w:val="none" w:sz="0" w:space="0" w:color="auto"/>
            <w:left w:val="none" w:sz="0" w:space="0" w:color="auto"/>
            <w:bottom w:val="none" w:sz="0" w:space="0" w:color="auto"/>
            <w:right w:val="none" w:sz="0" w:space="0" w:color="auto"/>
          </w:divBdr>
          <w:divsChild>
            <w:div w:id="1376544748">
              <w:marLeft w:val="0"/>
              <w:marRight w:val="0"/>
              <w:marTop w:val="0"/>
              <w:marBottom w:val="0"/>
              <w:divBdr>
                <w:top w:val="none" w:sz="0" w:space="0" w:color="auto"/>
                <w:left w:val="none" w:sz="0" w:space="0" w:color="auto"/>
                <w:bottom w:val="none" w:sz="0" w:space="0" w:color="auto"/>
                <w:right w:val="none" w:sz="0" w:space="0" w:color="auto"/>
              </w:divBdr>
              <w:divsChild>
                <w:div w:id="1162045322">
                  <w:marLeft w:val="0"/>
                  <w:marRight w:val="0"/>
                  <w:marTop w:val="0"/>
                  <w:marBottom w:val="0"/>
                  <w:divBdr>
                    <w:top w:val="none" w:sz="0" w:space="0" w:color="auto"/>
                    <w:left w:val="none" w:sz="0" w:space="0" w:color="auto"/>
                    <w:bottom w:val="none" w:sz="0" w:space="0" w:color="auto"/>
                    <w:right w:val="none" w:sz="0" w:space="0" w:color="auto"/>
                  </w:divBdr>
                  <w:divsChild>
                    <w:div w:id="17804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924994">
      <w:bodyDiv w:val="1"/>
      <w:marLeft w:val="0"/>
      <w:marRight w:val="0"/>
      <w:marTop w:val="0"/>
      <w:marBottom w:val="0"/>
      <w:divBdr>
        <w:top w:val="none" w:sz="0" w:space="0" w:color="auto"/>
        <w:left w:val="none" w:sz="0" w:space="0" w:color="auto"/>
        <w:bottom w:val="none" w:sz="0" w:space="0" w:color="auto"/>
        <w:right w:val="none" w:sz="0" w:space="0" w:color="auto"/>
      </w:divBdr>
    </w:div>
    <w:div w:id="1207909304">
      <w:bodyDiv w:val="1"/>
      <w:marLeft w:val="0"/>
      <w:marRight w:val="0"/>
      <w:marTop w:val="0"/>
      <w:marBottom w:val="0"/>
      <w:divBdr>
        <w:top w:val="none" w:sz="0" w:space="0" w:color="auto"/>
        <w:left w:val="none" w:sz="0" w:space="0" w:color="auto"/>
        <w:bottom w:val="none" w:sz="0" w:space="0" w:color="auto"/>
        <w:right w:val="none" w:sz="0" w:space="0" w:color="auto"/>
      </w:divBdr>
    </w:div>
    <w:div w:id="1208450169">
      <w:bodyDiv w:val="1"/>
      <w:marLeft w:val="0"/>
      <w:marRight w:val="0"/>
      <w:marTop w:val="0"/>
      <w:marBottom w:val="0"/>
      <w:divBdr>
        <w:top w:val="none" w:sz="0" w:space="0" w:color="auto"/>
        <w:left w:val="none" w:sz="0" w:space="0" w:color="auto"/>
        <w:bottom w:val="none" w:sz="0" w:space="0" w:color="auto"/>
        <w:right w:val="none" w:sz="0" w:space="0" w:color="auto"/>
      </w:divBdr>
      <w:divsChild>
        <w:div w:id="1325206447">
          <w:marLeft w:val="0"/>
          <w:marRight w:val="0"/>
          <w:marTop w:val="0"/>
          <w:marBottom w:val="0"/>
          <w:divBdr>
            <w:top w:val="none" w:sz="0" w:space="0" w:color="auto"/>
            <w:left w:val="none" w:sz="0" w:space="0" w:color="auto"/>
            <w:bottom w:val="none" w:sz="0" w:space="0" w:color="auto"/>
            <w:right w:val="none" w:sz="0" w:space="0" w:color="auto"/>
          </w:divBdr>
          <w:divsChild>
            <w:div w:id="1985547604">
              <w:marLeft w:val="0"/>
              <w:marRight w:val="0"/>
              <w:marTop w:val="0"/>
              <w:marBottom w:val="0"/>
              <w:divBdr>
                <w:top w:val="none" w:sz="0" w:space="0" w:color="auto"/>
                <w:left w:val="none" w:sz="0" w:space="0" w:color="auto"/>
                <w:bottom w:val="none" w:sz="0" w:space="0" w:color="auto"/>
                <w:right w:val="none" w:sz="0" w:space="0" w:color="auto"/>
              </w:divBdr>
              <w:divsChild>
                <w:div w:id="13943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270306">
      <w:bodyDiv w:val="1"/>
      <w:marLeft w:val="0"/>
      <w:marRight w:val="0"/>
      <w:marTop w:val="0"/>
      <w:marBottom w:val="0"/>
      <w:divBdr>
        <w:top w:val="none" w:sz="0" w:space="0" w:color="auto"/>
        <w:left w:val="none" w:sz="0" w:space="0" w:color="auto"/>
        <w:bottom w:val="none" w:sz="0" w:space="0" w:color="auto"/>
        <w:right w:val="none" w:sz="0" w:space="0" w:color="auto"/>
      </w:divBdr>
    </w:div>
    <w:div w:id="1285309147">
      <w:bodyDiv w:val="1"/>
      <w:marLeft w:val="0"/>
      <w:marRight w:val="0"/>
      <w:marTop w:val="0"/>
      <w:marBottom w:val="0"/>
      <w:divBdr>
        <w:top w:val="none" w:sz="0" w:space="0" w:color="auto"/>
        <w:left w:val="none" w:sz="0" w:space="0" w:color="auto"/>
        <w:bottom w:val="none" w:sz="0" w:space="0" w:color="auto"/>
        <w:right w:val="none" w:sz="0" w:space="0" w:color="auto"/>
      </w:divBdr>
    </w:div>
    <w:div w:id="1295020337">
      <w:bodyDiv w:val="1"/>
      <w:marLeft w:val="0"/>
      <w:marRight w:val="0"/>
      <w:marTop w:val="0"/>
      <w:marBottom w:val="0"/>
      <w:divBdr>
        <w:top w:val="none" w:sz="0" w:space="0" w:color="auto"/>
        <w:left w:val="none" w:sz="0" w:space="0" w:color="auto"/>
        <w:bottom w:val="none" w:sz="0" w:space="0" w:color="auto"/>
        <w:right w:val="none" w:sz="0" w:space="0" w:color="auto"/>
      </w:divBdr>
      <w:divsChild>
        <w:div w:id="761268400">
          <w:marLeft w:val="0"/>
          <w:marRight w:val="0"/>
          <w:marTop w:val="0"/>
          <w:marBottom w:val="0"/>
          <w:divBdr>
            <w:top w:val="none" w:sz="0" w:space="0" w:color="auto"/>
            <w:left w:val="none" w:sz="0" w:space="0" w:color="auto"/>
            <w:bottom w:val="none" w:sz="0" w:space="0" w:color="auto"/>
            <w:right w:val="none" w:sz="0" w:space="0" w:color="auto"/>
          </w:divBdr>
          <w:divsChild>
            <w:div w:id="1790397143">
              <w:marLeft w:val="0"/>
              <w:marRight w:val="0"/>
              <w:marTop w:val="0"/>
              <w:marBottom w:val="0"/>
              <w:divBdr>
                <w:top w:val="none" w:sz="0" w:space="0" w:color="auto"/>
                <w:left w:val="none" w:sz="0" w:space="0" w:color="auto"/>
                <w:bottom w:val="none" w:sz="0" w:space="0" w:color="auto"/>
                <w:right w:val="none" w:sz="0" w:space="0" w:color="auto"/>
              </w:divBdr>
              <w:divsChild>
                <w:div w:id="1052313543">
                  <w:marLeft w:val="0"/>
                  <w:marRight w:val="0"/>
                  <w:marTop w:val="0"/>
                  <w:marBottom w:val="0"/>
                  <w:divBdr>
                    <w:top w:val="none" w:sz="0" w:space="0" w:color="auto"/>
                    <w:left w:val="none" w:sz="0" w:space="0" w:color="auto"/>
                    <w:bottom w:val="none" w:sz="0" w:space="0" w:color="auto"/>
                    <w:right w:val="none" w:sz="0" w:space="0" w:color="auto"/>
                  </w:divBdr>
                  <w:divsChild>
                    <w:div w:id="26365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429566">
      <w:bodyDiv w:val="1"/>
      <w:marLeft w:val="0"/>
      <w:marRight w:val="0"/>
      <w:marTop w:val="0"/>
      <w:marBottom w:val="0"/>
      <w:divBdr>
        <w:top w:val="none" w:sz="0" w:space="0" w:color="auto"/>
        <w:left w:val="none" w:sz="0" w:space="0" w:color="auto"/>
        <w:bottom w:val="none" w:sz="0" w:space="0" w:color="auto"/>
        <w:right w:val="none" w:sz="0" w:space="0" w:color="auto"/>
      </w:divBdr>
    </w:div>
    <w:div w:id="1331829531">
      <w:bodyDiv w:val="1"/>
      <w:marLeft w:val="0"/>
      <w:marRight w:val="0"/>
      <w:marTop w:val="0"/>
      <w:marBottom w:val="0"/>
      <w:divBdr>
        <w:top w:val="none" w:sz="0" w:space="0" w:color="auto"/>
        <w:left w:val="none" w:sz="0" w:space="0" w:color="auto"/>
        <w:bottom w:val="none" w:sz="0" w:space="0" w:color="auto"/>
        <w:right w:val="none" w:sz="0" w:space="0" w:color="auto"/>
      </w:divBdr>
    </w:div>
    <w:div w:id="1403992062">
      <w:bodyDiv w:val="1"/>
      <w:marLeft w:val="0"/>
      <w:marRight w:val="0"/>
      <w:marTop w:val="0"/>
      <w:marBottom w:val="0"/>
      <w:divBdr>
        <w:top w:val="none" w:sz="0" w:space="0" w:color="auto"/>
        <w:left w:val="none" w:sz="0" w:space="0" w:color="auto"/>
        <w:bottom w:val="none" w:sz="0" w:space="0" w:color="auto"/>
        <w:right w:val="none" w:sz="0" w:space="0" w:color="auto"/>
      </w:divBdr>
    </w:div>
    <w:div w:id="1430541955">
      <w:bodyDiv w:val="1"/>
      <w:marLeft w:val="0"/>
      <w:marRight w:val="0"/>
      <w:marTop w:val="0"/>
      <w:marBottom w:val="0"/>
      <w:divBdr>
        <w:top w:val="none" w:sz="0" w:space="0" w:color="auto"/>
        <w:left w:val="none" w:sz="0" w:space="0" w:color="auto"/>
        <w:bottom w:val="none" w:sz="0" w:space="0" w:color="auto"/>
        <w:right w:val="none" w:sz="0" w:space="0" w:color="auto"/>
      </w:divBdr>
    </w:div>
    <w:div w:id="1514761272">
      <w:bodyDiv w:val="1"/>
      <w:marLeft w:val="0"/>
      <w:marRight w:val="0"/>
      <w:marTop w:val="0"/>
      <w:marBottom w:val="0"/>
      <w:divBdr>
        <w:top w:val="none" w:sz="0" w:space="0" w:color="auto"/>
        <w:left w:val="none" w:sz="0" w:space="0" w:color="auto"/>
        <w:bottom w:val="none" w:sz="0" w:space="0" w:color="auto"/>
        <w:right w:val="none" w:sz="0" w:space="0" w:color="auto"/>
      </w:divBdr>
    </w:div>
    <w:div w:id="1659532549">
      <w:bodyDiv w:val="1"/>
      <w:marLeft w:val="0"/>
      <w:marRight w:val="0"/>
      <w:marTop w:val="0"/>
      <w:marBottom w:val="0"/>
      <w:divBdr>
        <w:top w:val="none" w:sz="0" w:space="0" w:color="auto"/>
        <w:left w:val="none" w:sz="0" w:space="0" w:color="auto"/>
        <w:bottom w:val="none" w:sz="0" w:space="0" w:color="auto"/>
        <w:right w:val="none" w:sz="0" w:space="0" w:color="auto"/>
      </w:divBdr>
    </w:div>
    <w:div w:id="1677725168">
      <w:bodyDiv w:val="1"/>
      <w:marLeft w:val="0"/>
      <w:marRight w:val="0"/>
      <w:marTop w:val="0"/>
      <w:marBottom w:val="0"/>
      <w:divBdr>
        <w:top w:val="none" w:sz="0" w:space="0" w:color="auto"/>
        <w:left w:val="none" w:sz="0" w:space="0" w:color="auto"/>
        <w:bottom w:val="none" w:sz="0" w:space="0" w:color="auto"/>
        <w:right w:val="none" w:sz="0" w:space="0" w:color="auto"/>
      </w:divBdr>
    </w:div>
    <w:div w:id="1757511135">
      <w:bodyDiv w:val="1"/>
      <w:marLeft w:val="0"/>
      <w:marRight w:val="0"/>
      <w:marTop w:val="0"/>
      <w:marBottom w:val="0"/>
      <w:divBdr>
        <w:top w:val="none" w:sz="0" w:space="0" w:color="auto"/>
        <w:left w:val="none" w:sz="0" w:space="0" w:color="auto"/>
        <w:bottom w:val="none" w:sz="0" w:space="0" w:color="auto"/>
        <w:right w:val="none" w:sz="0" w:space="0" w:color="auto"/>
      </w:divBdr>
    </w:div>
    <w:div w:id="1777406083">
      <w:bodyDiv w:val="1"/>
      <w:marLeft w:val="0"/>
      <w:marRight w:val="0"/>
      <w:marTop w:val="0"/>
      <w:marBottom w:val="0"/>
      <w:divBdr>
        <w:top w:val="none" w:sz="0" w:space="0" w:color="auto"/>
        <w:left w:val="none" w:sz="0" w:space="0" w:color="auto"/>
        <w:bottom w:val="none" w:sz="0" w:space="0" w:color="auto"/>
        <w:right w:val="none" w:sz="0" w:space="0" w:color="auto"/>
      </w:divBdr>
    </w:div>
    <w:div w:id="1837695242">
      <w:bodyDiv w:val="1"/>
      <w:marLeft w:val="0"/>
      <w:marRight w:val="0"/>
      <w:marTop w:val="0"/>
      <w:marBottom w:val="0"/>
      <w:divBdr>
        <w:top w:val="none" w:sz="0" w:space="0" w:color="auto"/>
        <w:left w:val="none" w:sz="0" w:space="0" w:color="auto"/>
        <w:bottom w:val="none" w:sz="0" w:space="0" w:color="auto"/>
        <w:right w:val="none" w:sz="0" w:space="0" w:color="auto"/>
      </w:divBdr>
    </w:div>
    <w:div w:id="1860316605">
      <w:bodyDiv w:val="1"/>
      <w:marLeft w:val="0"/>
      <w:marRight w:val="0"/>
      <w:marTop w:val="0"/>
      <w:marBottom w:val="0"/>
      <w:divBdr>
        <w:top w:val="none" w:sz="0" w:space="0" w:color="auto"/>
        <w:left w:val="none" w:sz="0" w:space="0" w:color="auto"/>
        <w:bottom w:val="none" w:sz="0" w:space="0" w:color="auto"/>
        <w:right w:val="none" w:sz="0" w:space="0" w:color="auto"/>
      </w:divBdr>
    </w:div>
    <w:div w:id="1905263318">
      <w:bodyDiv w:val="1"/>
      <w:marLeft w:val="0"/>
      <w:marRight w:val="0"/>
      <w:marTop w:val="0"/>
      <w:marBottom w:val="0"/>
      <w:divBdr>
        <w:top w:val="none" w:sz="0" w:space="0" w:color="auto"/>
        <w:left w:val="none" w:sz="0" w:space="0" w:color="auto"/>
        <w:bottom w:val="none" w:sz="0" w:space="0" w:color="auto"/>
        <w:right w:val="none" w:sz="0" w:space="0" w:color="auto"/>
      </w:divBdr>
    </w:div>
    <w:div w:id="1922907416">
      <w:bodyDiv w:val="1"/>
      <w:marLeft w:val="0"/>
      <w:marRight w:val="0"/>
      <w:marTop w:val="0"/>
      <w:marBottom w:val="0"/>
      <w:divBdr>
        <w:top w:val="none" w:sz="0" w:space="0" w:color="auto"/>
        <w:left w:val="none" w:sz="0" w:space="0" w:color="auto"/>
        <w:bottom w:val="none" w:sz="0" w:space="0" w:color="auto"/>
        <w:right w:val="none" w:sz="0" w:space="0" w:color="auto"/>
      </w:divBdr>
    </w:div>
    <w:div w:id="1943224530">
      <w:bodyDiv w:val="1"/>
      <w:marLeft w:val="0"/>
      <w:marRight w:val="0"/>
      <w:marTop w:val="0"/>
      <w:marBottom w:val="0"/>
      <w:divBdr>
        <w:top w:val="none" w:sz="0" w:space="0" w:color="auto"/>
        <w:left w:val="none" w:sz="0" w:space="0" w:color="auto"/>
        <w:bottom w:val="none" w:sz="0" w:space="0" w:color="auto"/>
        <w:right w:val="none" w:sz="0" w:space="0" w:color="auto"/>
      </w:divBdr>
    </w:div>
    <w:div w:id="1955402992">
      <w:bodyDiv w:val="1"/>
      <w:marLeft w:val="0"/>
      <w:marRight w:val="0"/>
      <w:marTop w:val="0"/>
      <w:marBottom w:val="0"/>
      <w:divBdr>
        <w:top w:val="none" w:sz="0" w:space="0" w:color="auto"/>
        <w:left w:val="none" w:sz="0" w:space="0" w:color="auto"/>
        <w:bottom w:val="none" w:sz="0" w:space="0" w:color="auto"/>
        <w:right w:val="none" w:sz="0" w:space="0" w:color="auto"/>
      </w:divBdr>
      <w:divsChild>
        <w:div w:id="907114424">
          <w:marLeft w:val="0"/>
          <w:marRight w:val="0"/>
          <w:marTop w:val="0"/>
          <w:marBottom w:val="0"/>
          <w:divBdr>
            <w:top w:val="none" w:sz="0" w:space="0" w:color="auto"/>
            <w:left w:val="none" w:sz="0" w:space="0" w:color="auto"/>
            <w:bottom w:val="none" w:sz="0" w:space="0" w:color="auto"/>
            <w:right w:val="none" w:sz="0" w:space="0" w:color="auto"/>
          </w:divBdr>
          <w:divsChild>
            <w:div w:id="1618757315">
              <w:marLeft w:val="0"/>
              <w:marRight w:val="0"/>
              <w:marTop w:val="0"/>
              <w:marBottom w:val="0"/>
              <w:divBdr>
                <w:top w:val="none" w:sz="0" w:space="0" w:color="auto"/>
                <w:left w:val="none" w:sz="0" w:space="0" w:color="auto"/>
                <w:bottom w:val="none" w:sz="0" w:space="0" w:color="auto"/>
                <w:right w:val="none" w:sz="0" w:space="0" w:color="auto"/>
              </w:divBdr>
              <w:divsChild>
                <w:div w:id="1569144609">
                  <w:marLeft w:val="0"/>
                  <w:marRight w:val="0"/>
                  <w:marTop w:val="0"/>
                  <w:marBottom w:val="0"/>
                  <w:divBdr>
                    <w:top w:val="none" w:sz="0" w:space="0" w:color="auto"/>
                    <w:left w:val="none" w:sz="0" w:space="0" w:color="auto"/>
                    <w:bottom w:val="none" w:sz="0" w:space="0" w:color="auto"/>
                    <w:right w:val="none" w:sz="0" w:space="0" w:color="auto"/>
                  </w:divBdr>
                  <w:divsChild>
                    <w:div w:id="15153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424252">
      <w:bodyDiv w:val="1"/>
      <w:marLeft w:val="0"/>
      <w:marRight w:val="0"/>
      <w:marTop w:val="0"/>
      <w:marBottom w:val="0"/>
      <w:divBdr>
        <w:top w:val="none" w:sz="0" w:space="0" w:color="auto"/>
        <w:left w:val="none" w:sz="0" w:space="0" w:color="auto"/>
        <w:bottom w:val="none" w:sz="0" w:space="0" w:color="auto"/>
        <w:right w:val="none" w:sz="0" w:space="0" w:color="auto"/>
      </w:divBdr>
    </w:div>
    <w:div w:id="2098476401">
      <w:bodyDiv w:val="1"/>
      <w:marLeft w:val="0"/>
      <w:marRight w:val="0"/>
      <w:marTop w:val="0"/>
      <w:marBottom w:val="0"/>
      <w:divBdr>
        <w:top w:val="none" w:sz="0" w:space="0" w:color="auto"/>
        <w:left w:val="none" w:sz="0" w:space="0" w:color="auto"/>
        <w:bottom w:val="none" w:sz="0" w:space="0" w:color="auto"/>
        <w:right w:val="none" w:sz="0" w:space="0" w:color="auto"/>
      </w:divBdr>
    </w:div>
    <w:div w:id="210051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overheid.vlaanderen.be/klachtenprocedure-vtc"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anderen.be/uw-overheid/mijn-burgerprofiel/privacyverklaring-mijn-burgerprofiel" TargetMode="External"/><Relationship Id="rId2" Type="http://schemas.openxmlformats.org/officeDocument/2006/relationships/customXml" Target="../customXml/item2.xml"/><Relationship Id="rId16" Type="http://schemas.openxmlformats.org/officeDocument/2006/relationships/hyperlink" Target="https://eur-lex.europa.eu/legal-content/NL/TXT/HTML/?uri=CELEX:02016R0679-2016050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3" Type="http://schemas.openxmlformats.org/officeDocument/2006/relationships/hyperlink" Target="http://www.vera.be" TargetMode="External"/><Relationship Id="rId2" Type="http://schemas.openxmlformats.org/officeDocument/2006/relationships/hyperlink" Target="mailto:info@vera.be"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www.vera.be/" TargetMode="External"/><Relationship Id="rId2" Type="http://schemas.openxmlformats.org/officeDocument/2006/relationships/hyperlink" Target="mailto:info@vera.be"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http://www.vera.be" TargetMode="External"/><Relationship Id="rId2" Type="http://schemas.openxmlformats.org/officeDocument/2006/relationships/hyperlink" Target="mailto:info@vera.be" TargetMode="External"/><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3" Type="http://schemas.openxmlformats.org/officeDocument/2006/relationships/hyperlink" Target="http://www.vera.be" TargetMode="External"/><Relationship Id="rId2" Type="http://schemas.openxmlformats.org/officeDocument/2006/relationships/hyperlink" Target="mailto:info@vera.b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Debaetselier\OneDrive%20-%20VERA%20Autonoom%20Provinciebedrijf\VERA_document%20met%20logo%20en%20DPO-policy.dotx" TargetMode="External"/></Relationships>
</file>

<file path=word/theme/theme1.xml><?xml version="1.0" encoding="utf-8"?>
<a:theme xmlns:a="http://schemas.openxmlformats.org/drawingml/2006/main" name="Kantoorthema">
  <a:themeElements>
    <a:clrScheme name="VERA 2025">
      <a:dk1>
        <a:srgbClr val="1388B7"/>
      </a:dk1>
      <a:lt1>
        <a:sysClr val="window" lastClr="FFFFFF"/>
      </a:lt1>
      <a:dk2>
        <a:srgbClr val="000000"/>
      </a:dk2>
      <a:lt2>
        <a:srgbClr val="FFFFFF"/>
      </a:lt2>
      <a:accent1>
        <a:srgbClr val="1388B7"/>
      </a:accent1>
      <a:accent2>
        <a:srgbClr val="10CF9B"/>
      </a:accent2>
      <a:accent3>
        <a:srgbClr val="7CCA62"/>
      </a:accent3>
      <a:accent4>
        <a:srgbClr val="EBF9FD"/>
      </a:accent4>
      <a:accent5>
        <a:srgbClr val="C7BF00"/>
      </a:accent5>
      <a:accent6>
        <a:srgbClr val="000000"/>
      </a:accent6>
      <a:hlink>
        <a:srgbClr val="F49100"/>
      </a:hlink>
      <a:folHlink>
        <a:srgbClr val="85DFD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8AC33B23A459F49055673B05361" ma:contentTypeVersion="11" ma:contentTypeDescription="Een nieuw document maken." ma:contentTypeScope="" ma:versionID="6bb4f7cbd4da6a4453c1652d1dc2a5a5">
  <xsd:schema xmlns:xsd="http://www.w3.org/2001/XMLSchema" xmlns:xs="http://www.w3.org/2001/XMLSchema" xmlns:p="http://schemas.microsoft.com/office/2006/metadata/properties" xmlns:ns2="a338b8f9-8893-46e9-8b91-497df0593491" xmlns:ns3="4a81ff1e-eeac-4948-b889-eb824a163210" targetNamespace="http://schemas.microsoft.com/office/2006/metadata/properties" ma:root="true" ma:fieldsID="328a20b935511870fc8404e36d1c1c96" ns2:_="" ns3:_="">
    <xsd:import namespace="a338b8f9-8893-46e9-8b91-497df0593491"/>
    <xsd:import namespace="4a81ff1e-eeac-4948-b889-eb824a1632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b8f9-8893-46e9-8b91-497df05934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3d0aa9e-ce51-470f-b3a0-dca89a96fbf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1ff1e-eeac-4948-b889-eb824a1632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1ef66f-6880-42ac-9c13-de5f4e1f1b79}" ma:internalName="TaxCatchAll" ma:showField="CatchAllData" ma:web="4a81ff1e-eeac-4948-b889-eb824a163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38b8f9-8893-46e9-8b91-497df0593491">
      <Terms xmlns="http://schemas.microsoft.com/office/infopath/2007/PartnerControls"/>
    </lcf76f155ced4ddcb4097134ff3c332f>
    <TaxCatchAll xmlns="4a81ff1e-eeac-4948-b889-eb824a1632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7F459-0CC0-4CD5-9035-54AE88F13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b8f9-8893-46e9-8b91-497df0593491"/>
    <ds:schemaRef ds:uri="4a81ff1e-eeac-4948-b889-eb824a163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181D90-1142-49BD-A6A5-F6E98304AE68}">
  <ds:schemaRefs>
    <ds:schemaRef ds:uri="http://schemas.openxmlformats.org/officeDocument/2006/bibliography"/>
  </ds:schemaRefs>
</ds:datastoreItem>
</file>

<file path=customXml/itemProps3.xml><?xml version="1.0" encoding="utf-8"?>
<ds:datastoreItem xmlns:ds="http://schemas.openxmlformats.org/officeDocument/2006/customXml" ds:itemID="{21416D02-1D8D-4C71-862D-B7746DA0DEC2}">
  <ds:schemaRefs>
    <ds:schemaRef ds:uri="a338b8f9-8893-46e9-8b91-497df0593491"/>
    <ds:schemaRef ds:uri="http://schemas.microsoft.com/office/2006/metadata/properties"/>
    <ds:schemaRef ds:uri="4a81ff1e-eeac-4948-b889-eb824a163210"/>
    <ds:schemaRef ds:uri="http://purl.org/dc/term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EE9BBA9-F13D-4F9A-BB2C-602D2F2726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VERA_document met logo en DPO-policy.dotx</Template>
  <TotalTime>1</TotalTime>
  <Pages>14</Pages>
  <Words>2711</Words>
  <Characters>17736</Characters>
  <Application>Microsoft Office Word</Application>
  <DocSecurity>0</DocSecurity>
  <Lines>1108</Lines>
  <Paragraphs>705</Paragraphs>
  <ScaleCrop>false</ScaleCrop>
  <Company>Microsoft</Company>
  <LinksUpToDate>false</LinksUpToDate>
  <CharactersWithSpaces>19742</CharactersWithSpaces>
  <SharedDoc>false</SharedDoc>
  <HLinks>
    <vt:vector size="192" baseType="variant">
      <vt:variant>
        <vt:i4>6160406</vt:i4>
      </vt:variant>
      <vt:variant>
        <vt:i4>135</vt:i4>
      </vt:variant>
      <vt:variant>
        <vt:i4>0</vt:i4>
      </vt:variant>
      <vt:variant>
        <vt:i4>5</vt:i4>
      </vt:variant>
      <vt:variant>
        <vt:lpwstr>https://overheid.vlaanderen.be/klachtenprocedure-vtc</vt:lpwstr>
      </vt:variant>
      <vt:variant>
        <vt:lpwstr/>
      </vt:variant>
      <vt:variant>
        <vt:i4>1048577</vt:i4>
      </vt:variant>
      <vt:variant>
        <vt:i4>132</vt:i4>
      </vt:variant>
      <vt:variant>
        <vt:i4>0</vt:i4>
      </vt:variant>
      <vt:variant>
        <vt:i4>5</vt:i4>
      </vt:variant>
      <vt:variant>
        <vt:lpwstr>https://www.vlaanderen.be/uw-overheid/mijn-burgerprofiel/privacyverklaring-mijn-burgerprofiel</vt:lpwstr>
      </vt:variant>
      <vt:variant>
        <vt:lpwstr/>
      </vt:variant>
      <vt:variant>
        <vt:i4>7733309</vt:i4>
      </vt:variant>
      <vt:variant>
        <vt:i4>129</vt:i4>
      </vt:variant>
      <vt:variant>
        <vt:i4>0</vt:i4>
      </vt:variant>
      <vt:variant>
        <vt:i4>5</vt:i4>
      </vt:variant>
      <vt:variant>
        <vt:lpwstr>https://eur-lex.europa.eu/legal-content/NL/TXT/HTML/?uri=CELEX:02016R0679-20160504</vt:lpwstr>
      </vt:variant>
      <vt:variant>
        <vt:lpwstr/>
      </vt:variant>
      <vt:variant>
        <vt:i4>1966140</vt:i4>
      </vt:variant>
      <vt:variant>
        <vt:i4>122</vt:i4>
      </vt:variant>
      <vt:variant>
        <vt:i4>0</vt:i4>
      </vt:variant>
      <vt:variant>
        <vt:i4>5</vt:i4>
      </vt:variant>
      <vt:variant>
        <vt:lpwstr/>
      </vt:variant>
      <vt:variant>
        <vt:lpwstr>_Toc194581140</vt:lpwstr>
      </vt:variant>
      <vt:variant>
        <vt:i4>1638460</vt:i4>
      </vt:variant>
      <vt:variant>
        <vt:i4>116</vt:i4>
      </vt:variant>
      <vt:variant>
        <vt:i4>0</vt:i4>
      </vt:variant>
      <vt:variant>
        <vt:i4>5</vt:i4>
      </vt:variant>
      <vt:variant>
        <vt:lpwstr/>
      </vt:variant>
      <vt:variant>
        <vt:lpwstr>_Toc194581139</vt:lpwstr>
      </vt:variant>
      <vt:variant>
        <vt:i4>1638460</vt:i4>
      </vt:variant>
      <vt:variant>
        <vt:i4>110</vt:i4>
      </vt:variant>
      <vt:variant>
        <vt:i4>0</vt:i4>
      </vt:variant>
      <vt:variant>
        <vt:i4>5</vt:i4>
      </vt:variant>
      <vt:variant>
        <vt:lpwstr/>
      </vt:variant>
      <vt:variant>
        <vt:lpwstr>_Toc194581138</vt:lpwstr>
      </vt:variant>
      <vt:variant>
        <vt:i4>1638460</vt:i4>
      </vt:variant>
      <vt:variant>
        <vt:i4>104</vt:i4>
      </vt:variant>
      <vt:variant>
        <vt:i4>0</vt:i4>
      </vt:variant>
      <vt:variant>
        <vt:i4>5</vt:i4>
      </vt:variant>
      <vt:variant>
        <vt:lpwstr/>
      </vt:variant>
      <vt:variant>
        <vt:lpwstr>_Toc194581137</vt:lpwstr>
      </vt:variant>
      <vt:variant>
        <vt:i4>1638460</vt:i4>
      </vt:variant>
      <vt:variant>
        <vt:i4>98</vt:i4>
      </vt:variant>
      <vt:variant>
        <vt:i4>0</vt:i4>
      </vt:variant>
      <vt:variant>
        <vt:i4>5</vt:i4>
      </vt:variant>
      <vt:variant>
        <vt:lpwstr/>
      </vt:variant>
      <vt:variant>
        <vt:lpwstr>_Toc194581136</vt:lpwstr>
      </vt:variant>
      <vt:variant>
        <vt:i4>1638460</vt:i4>
      </vt:variant>
      <vt:variant>
        <vt:i4>92</vt:i4>
      </vt:variant>
      <vt:variant>
        <vt:i4>0</vt:i4>
      </vt:variant>
      <vt:variant>
        <vt:i4>5</vt:i4>
      </vt:variant>
      <vt:variant>
        <vt:lpwstr/>
      </vt:variant>
      <vt:variant>
        <vt:lpwstr>_Toc194581135</vt:lpwstr>
      </vt:variant>
      <vt:variant>
        <vt:i4>1638460</vt:i4>
      </vt:variant>
      <vt:variant>
        <vt:i4>86</vt:i4>
      </vt:variant>
      <vt:variant>
        <vt:i4>0</vt:i4>
      </vt:variant>
      <vt:variant>
        <vt:i4>5</vt:i4>
      </vt:variant>
      <vt:variant>
        <vt:lpwstr/>
      </vt:variant>
      <vt:variant>
        <vt:lpwstr>_Toc194581134</vt:lpwstr>
      </vt:variant>
      <vt:variant>
        <vt:i4>1638460</vt:i4>
      </vt:variant>
      <vt:variant>
        <vt:i4>80</vt:i4>
      </vt:variant>
      <vt:variant>
        <vt:i4>0</vt:i4>
      </vt:variant>
      <vt:variant>
        <vt:i4>5</vt:i4>
      </vt:variant>
      <vt:variant>
        <vt:lpwstr/>
      </vt:variant>
      <vt:variant>
        <vt:lpwstr>_Toc194581133</vt:lpwstr>
      </vt:variant>
      <vt:variant>
        <vt:i4>1638460</vt:i4>
      </vt:variant>
      <vt:variant>
        <vt:i4>74</vt:i4>
      </vt:variant>
      <vt:variant>
        <vt:i4>0</vt:i4>
      </vt:variant>
      <vt:variant>
        <vt:i4>5</vt:i4>
      </vt:variant>
      <vt:variant>
        <vt:lpwstr/>
      </vt:variant>
      <vt:variant>
        <vt:lpwstr>_Toc194581132</vt:lpwstr>
      </vt:variant>
      <vt:variant>
        <vt:i4>1638460</vt:i4>
      </vt:variant>
      <vt:variant>
        <vt:i4>68</vt:i4>
      </vt:variant>
      <vt:variant>
        <vt:i4>0</vt:i4>
      </vt:variant>
      <vt:variant>
        <vt:i4>5</vt:i4>
      </vt:variant>
      <vt:variant>
        <vt:lpwstr/>
      </vt:variant>
      <vt:variant>
        <vt:lpwstr>_Toc194581131</vt:lpwstr>
      </vt:variant>
      <vt:variant>
        <vt:i4>1638460</vt:i4>
      </vt:variant>
      <vt:variant>
        <vt:i4>62</vt:i4>
      </vt:variant>
      <vt:variant>
        <vt:i4>0</vt:i4>
      </vt:variant>
      <vt:variant>
        <vt:i4>5</vt:i4>
      </vt:variant>
      <vt:variant>
        <vt:lpwstr/>
      </vt:variant>
      <vt:variant>
        <vt:lpwstr>_Toc194581130</vt:lpwstr>
      </vt:variant>
      <vt:variant>
        <vt:i4>1572924</vt:i4>
      </vt:variant>
      <vt:variant>
        <vt:i4>56</vt:i4>
      </vt:variant>
      <vt:variant>
        <vt:i4>0</vt:i4>
      </vt:variant>
      <vt:variant>
        <vt:i4>5</vt:i4>
      </vt:variant>
      <vt:variant>
        <vt:lpwstr/>
      </vt:variant>
      <vt:variant>
        <vt:lpwstr>_Toc194581129</vt:lpwstr>
      </vt:variant>
      <vt:variant>
        <vt:i4>1572924</vt:i4>
      </vt:variant>
      <vt:variant>
        <vt:i4>50</vt:i4>
      </vt:variant>
      <vt:variant>
        <vt:i4>0</vt:i4>
      </vt:variant>
      <vt:variant>
        <vt:i4>5</vt:i4>
      </vt:variant>
      <vt:variant>
        <vt:lpwstr/>
      </vt:variant>
      <vt:variant>
        <vt:lpwstr>_Toc194581128</vt:lpwstr>
      </vt:variant>
      <vt:variant>
        <vt:i4>1572924</vt:i4>
      </vt:variant>
      <vt:variant>
        <vt:i4>44</vt:i4>
      </vt:variant>
      <vt:variant>
        <vt:i4>0</vt:i4>
      </vt:variant>
      <vt:variant>
        <vt:i4>5</vt:i4>
      </vt:variant>
      <vt:variant>
        <vt:lpwstr/>
      </vt:variant>
      <vt:variant>
        <vt:lpwstr>_Toc194581127</vt:lpwstr>
      </vt:variant>
      <vt:variant>
        <vt:i4>1572924</vt:i4>
      </vt:variant>
      <vt:variant>
        <vt:i4>38</vt:i4>
      </vt:variant>
      <vt:variant>
        <vt:i4>0</vt:i4>
      </vt:variant>
      <vt:variant>
        <vt:i4>5</vt:i4>
      </vt:variant>
      <vt:variant>
        <vt:lpwstr/>
      </vt:variant>
      <vt:variant>
        <vt:lpwstr>_Toc194581126</vt:lpwstr>
      </vt:variant>
      <vt:variant>
        <vt:i4>1572924</vt:i4>
      </vt:variant>
      <vt:variant>
        <vt:i4>32</vt:i4>
      </vt:variant>
      <vt:variant>
        <vt:i4>0</vt:i4>
      </vt:variant>
      <vt:variant>
        <vt:i4>5</vt:i4>
      </vt:variant>
      <vt:variant>
        <vt:lpwstr/>
      </vt:variant>
      <vt:variant>
        <vt:lpwstr>_Toc194581125</vt:lpwstr>
      </vt:variant>
      <vt:variant>
        <vt:i4>1572924</vt:i4>
      </vt:variant>
      <vt:variant>
        <vt:i4>26</vt:i4>
      </vt:variant>
      <vt:variant>
        <vt:i4>0</vt:i4>
      </vt:variant>
      <vt:variant>
        <vt:i4>5</vt:i4>
      </vt:variant>
      <vt:variant>
        <vt:lpwstr/>
      </vt:variant>
      <vt:variant>
        <vt:lpwstr>_Toc194581124</vt:lpwstr>
      </vt:variant>
      <vt:variant>
        <vt:i4>1572924</vt:i4>
      </vt:variant>
      <vt:variant>
        <vt:i4>20</vt:i4>
      </vt:variant>
      <vt:variant>
        <vt:i4>0</vt:i4>
      </vt:variant>
      <vt:variant>
        <vt:i4>5</vt:i4>
      </vt:variant>
      <vt:variant>
        <vt:lpwstr/>
      </vt:variant>
      <vt:variant>
        <vt:lpwstr>_Toc194581123</vt:lpwstr>
      </vt:variant>
      <vt:variant>
        <vt:i4>1572924</vt:i4>
      </vt:variant>
      <vt:variant>
        <vt:i4>14</vt:i4>
      </vt:variant>
      <vt:variant>
        <vt:i4>0</vt:i4>
      </vt:variant>
      <vt:variant>
        <vt:i4>5</vt:i4>
      </vt:variant>
      <vt:variant>
        <vt:lpwstr/>
      </vt:variant>
      <vt:variant>
        <vt:lpwstr>_Toc194581122</vt:lpwstr>
      </vt:variant>
      <vt:variant>
        <vt:i4>1572924</vt:i4>
      </vt:variant>
      <vt:variant>
        <vt:i4>8</vt:i4>
      </vt:variant>
      <vt:variant>
        <vt:i4>0</vt:i4>
      </vt:variant>
      <vt:variant>
        <vt:i4>5</vt:i4>
      </vt:variant>
      <vt:variant>
        <vt:lpwstr/>
      </vt:variant>
      <vt:variant>
        <vt:lpwstr>_Toc194581121</vt:lpwstr>
      </vt:variant>
      <vt:variant>
        <vt:i4>1572924</vt:i4>
      </vt:variant>
      <vt:variant>
        <vt:i4>2</vt:i4>
      </vt:variant>
      <vt:variant>
        <vt:i4>0</vt:i4>
      </vt:variant>
      <vt:variant>
        <vt:i4>5</vt:i4>
      </vt:variant>
      <vt:variant>
        <vt:lpwstr/>
      </vt:variant>
      <vt:variant>
        <vt:lpwstr>_Toc194581120</vt:lpwstr>
      </vt:variant>
      <vt:variant>
        <vt:i4>6553654</vt:i4>
      </vt:variant>
      <vt:variant>
        <vt:i4>21</vt:i4>
      </vt:variant>
      <vt:variant>
        <vt:i4>0</vt:i4>
      </vt:variant>
      <vt:variant>
        <vt:i4>5</vt:i4>
      </vt:variant>
      <vt:variant>
        <vt:lpwstr>http://www.vera.be/</vt:lpwstr>
      </vt:variant>
      <vt:variant>
        <vt:lpwstr/>
      </vt:variant>
      <vt:variant>
        <vt:i4>4915297</vt:i4>
      </vt:variant>
      <vt:variant>
        <vt:i4>18</vt:i4>
      </vt:variant>
      <vt:variant>
        <vt:i4>0</vt:i4>
      </vt:variant>
      <vt:variant>
        <vt:i4>5</vt:i4>
      </vt:variant>
      <vt:variant>
        <vt:lpwstr>mailto:info@vera.be</vt:lpwstr>
      </vt:variant>
      <vt:variant>
        <vt:lpwstr/>
      </vt:variant>
      <vt:variant>
        <vt:i4>6553654</vt:i4>
      </vt:variant>
      <vt:variant>
        <vt:i4>15</vt:i4>
      </vt:variant>
      <vt:variant>
        <vt:i4>0</vt:i4>
      </vt:variant>
      <vt:variant>
        <vt:i4>5</vt:i4>
      </vt:variant>
      <vt:variant>
        <vt:lpwstr>http://www.vera.be/</vt:lpwstr>
      </vt:variant>
      <vt:variant>
        <vt:lpwstr/>
      </vt:variant>
      <vt:variant>
        <vt:i4>4915297</vt:i4>
      </vt:variant>
      <vt:variant>
        <vt:i4>12</vt:i4>
      </vt:variant>
      <vt:variant>
        <vt:i4>0</vt:i4>
      </vt:variant>
      <vt:variant>
        <vt:i4>5</vt:i4>
      </vt:variant>
      <vt:variant>
        <vt:lpwstr>mailto:info@vera.be</vt:lpwstr>
      </vt:variant>
      <vt:variant>
        <vt:lpwstr/>
      </vt:variant>
      <vt:variant>
        <vt:i4>65551</vt:i4>
      </vt:variant>
      <vt:variant>
        <vt:i4>9</vt:i4>
      </vt:variant>
      <vt:variant>
        <vt:i4>0</vt:i4>
      </vt:variant>
      <vt:variant>
        <vt:i4>5</vt:i4>
      </vt:variant>
      <vt:variant>
        <vt:lpwstr>https://www.vera.be/</vt:lpwstr>
      </vt:variant>
      <vt:variant>
        <vt:lpwstr/>
      </vt:variant>
      <vt:variant>
        <vt:i4>4915297</vt:i4>
      </vt:variant>
      <vt:variant>
        <vt:i4>6</vt:i4>
      </vt:variant>
      <vt:variant>
        <vt:i4>0</vt:i4>
      </vt:variant>
      <vt:variant>
        <vt:i4>5</vt:i4>
      </vt:variant>
      <vt:variant>
        <vt:lpwstr>mailto:info@vera.be</vt:lpwstr>
      </vt:variant>
      <vt:variant>
        <vt:lpwstr/>
      </vt:variant>
      <vt:variant>
        <vt:i4>6553654</vt:i4>
      </vt:variant>
      <vt:variant>
        <vt:i4>3</vt:i4>
      </vt:variant>
      <vt:variant>
        <vt:i4>0</vt:i4>
      </vt:variant>
      <vt:variant>
        <vt:i4>5</vt:i4>
      </vt:variant>
      <vt:variant>
        <vt:lpwstr>http://www.vera.be/</vt:lpwstr>
      </vt:variant>
      <vt:variant>
        <vt:lpwstr/>
      </vt:variant>
      <vt:variant>
        <vt:i4>4915297</vt:i4>
      </vt:variant>
      <vt:variant>
        <vt:i4>0</vt:i4>
      </vt:variant>
      <vt:variant>
        <vt:i4>0</vt:i4>
      </vt:variant>
      <vt:variant>
        <vt:i4>5</vt:i4>
      </vt:variant>
      <vt:variant>
        <vt:lpwstr>mailto:info@vera.be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Veiligheidsbeleid</dc:title>
  <dc:subject/>
  <dc:creator>Vera</dc:creator>
  <cp:keywords/>
  <cp:lastModifiedBy>Maaike Siaens</cp:lastModifiedBy>
  <cp:revision>2</cp:revision>
  <cp:lastPrinted>2018-11-20T08:17:00Z</cp:lastPrinted>
  <dcterms:created xsi:type="dcterms:W3CDTF">2026-03-09T16:55:00Z</dcterms:created>
  <dcterms:modified xsi:type="dcterms:W3CDTF">2026-03-09T16:55:00Z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0x010100911458AC33B23A459F49055673B05361</vt:lpwstr>
  </property>
  <property fmtid="{D5CDD505-2E9C-101B-9397-08002B2CF9AE}" pid="3" name="MediaServiceImageTags">
    <vt:lpwstr/>
  </property>
  <property fmtid="{D5CDD505-2E9C-101B-9397-08002B2CF9AE}" pid="4" name="_dlc_DocIdItemGuid">
    <vt:lpwstr>c4a73e1e-f652-4a28-994b-c1e0830f03ae</vt:lpwstr>
  </property>
  <property fmtid="{D5CDD505-2E9C-101B-9397-08002B2CF9AE}" pid="5" name="xd_ProgID">
    <vt:lpwstr/>
  </property>
  <property fmtid="{D5CDD505-2E9C-101B-9397-08002B2CF9AE}" pid="6" name="_dlc_DocId">
    <vt:lpwstr>3SRVYHDH5YZR-2-172166</vt:lpwstr>
  </property>
  <property fmtid="{D5CDD505-2E9C-101B-9397-08002B2CF9AE}" pid="7" name="Hyperlink">
    <vt:lpwstr>,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dlc_DocIdUrl">
    <vt:lpwstr>https://apbvera.sharepoint.com/sites/vc/_layouts/15/DocIdRedir.aspx?ID=3SRVYHDH5YZR-2-172166, 3SRVYHDH5YZR-2-172166</vt:lpwstr>
  </property>
  <property fmtid="{D5CDD505-2E9C-101B-9397-08002B2CF9AE}" pid="13" name="xd_Signature">
    <vt:bool>false</vt:bool>
  </property>
</Properties>
</file>